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6FB" w:rsidRDefault="00394793" w:rsidP="009E4F58">
      <w:pPr>
        <w:spacing w:after="0"/>
        <w:jc w:val="center"/>
      </w:pPr>
      <w:r>
        <w:rPr>
          <w:noProof/>
          <w:lang w:eastAsia="fr-CA"/>
        </w:rPr>
        <w:drawing>
          <wp:inline distT="0" distB="0" distL="0" distR="0">
            <wp:extent cx="1924050" cy="736148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GUENAY COULE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241" cy="73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F58" w:rsidRPr="00963BB9" w:rsidRDefault="009E4F58" w:rsidP="00154532">
      <w:pPr>
        <w:spacing w:after="240"/>
        <w:jc w:val="center"/>
        <w:rPr>
          <w:b/>
          <w:i/>
          <w:sz w:val="28"/>
          <w:szCs w:val="28"/>
        </w:rPr>
      </w:pPr>
      <w:r w:rsidRPr="00963BB9">
        <w:rPr>
          <w:b/>
          <w:i/>
          <w:sz w:val="28"/>
          <w:szCs w:val="28"/>
        </w:rPr>
        <w:t xml:space="preserve">Politique d’art public de la Ville de Saguenay </w:t>
      </w:r>
    </w:p>
    <w:p w:rsidR="00963BB9" w:rsidRPr="00963BB9" w:rsidRDefault="00963BB9" w:rsidP="009E4F5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Banque d’artistes </w:t>
      </w:r>
    </w:p>
    <w:p w:rsidR="009E4F58" w:rsidRDefault="009E4F58" w:rsidP="00154532">
      <w:pPr>
        <w:spacing w:after="240"/>
        <w:jc w:val="center"/>
        <w:rPr>
          <w:b/>
          <w:sz w:val="28"/>
          <w:szCs w:val="28"/>
        </w:rPr>
      </w:pPr>
    </w:p>
    <w:p w:rsidR="009E4F58" w:rsidRDefault="00874338" w:rsidP="009E4F58">
      <w:pPr>
        <w:spacing w:after="0"/>
        <w:jc w:val="both"/>
      </w:pPr>
      <w:r>
        <w:t>Les objectifs de la</w:t>
      </w:r>
      <w:r w:rsidR="009E4F58">
        <w:t xml:space="preserve"> politique d’art public de la Ville de Saguenay </w:t>
      </w:r>
      <w:r>
        <w:t>sont</w:t>
      </w:r>
      <w:r w:rsidR="009E4F58">
        <w:t xml:space="preserve"> : </w:t>
      </w:r>
    </w:p>
    <w:p w:rsidR="009E4F58" w:rsidRDefault="009E4F58" w:rsidP="009E4F58">
      <w:pPr>
        <w:pStyle w:val="Paragraphedeliste"/>
        <w:numPr>
          <w:ilvl w:val="0"/>
          <w:numId w:val="4"/>
        </w:numPr>
        <w:spacing w:after="0"/>
        <w:jc w:val="both"/>
      </w:pPr>
      <w:r>
        <w:t>Constituer une collection d’œuvres d’art à l’image du dynamisme art</w:t>
      </w:r>
      <w:r w:rsidR="00874338">
        <w:t>istique et culturel de la Ville</w:t>
      </w:r>
      <w:r>
        <w:t xml:space="preserve">; </w:t>
      </w:r>
    </w:p>
    <w:p w:rsidR="009E4F58" w:rsidRDefault="009E4F58" w:rsidP="009E4F58">
      <w:pPr>
        <w:pStyle w:val="Paragraphedeliste"/>
        <w:numPr>
          <w:ilvl w:val="0"/>
          <w:numId w:val="4"/>
        </w:numPr>
        <w:spacing w:after="0"/>
        <w:jc w:val="both"/>
      </w:pPr>
      <w:r>
        <w:t>Sensibiliser les citoyen</w:t>
      </w:r>
      <w:r w:rsidR="00B37D60">
        <w:t>s(</w:t>
      </w:r>
      <w:proofErr w:type="spellStart"/>
      <w:r w:rsidR="00874338">
        <w:t>ne</w:t>
      </w:r>
      <w:r>
        <w:t>s</w:t>
      </w:r>
      <w:proofErr w:type="spellEnd"/>
      <w:r w:rsidR="00B37D60">
        <w:t>)</w:t>
      </w:r>
      <w:r w:rsidR="00874338">
        <w:t xml:space="preserve"> </w:t>
      </w:r>
      <w:r>
        <w:t xml:space="preserve">à la présence de </w:t>
      </w:r>
      <w:r w:rsidR="00874338">
        <w:t>l’art dans les endroits publics</w:t>
      </w:r>
      <w:r>
        <w:t xml:space="preserve">; </w:t>
      </w:r>
    </w:p>
    <w:p w:rsidR="009E4F58" w:rsidRDefault="009E4F58" w:rsidP="009E4F58">
      <w:pPr>
        <w:pStyle w:val="Paragraphedeliste"/>
        <w:numPr>
          <w:ilvl w:val="0"/>
          <w:numId w:val="4"/>
        </w:numPr>
        <w:spacing w:after="0"/>
        <w:jc w:val="both"/>
      </w:pPr>
      <w:r>
        <w:t xml:space="preserve">Conserver et mettre en valeur les œuvres d’art public </w:t>
      </w:r>
      <w:r w:rsidR="00874338">
        <w:t>dont la Ville est propriétaire</w:t>
      </w:r>
      <w:r w:rsidR="000114CA">
        <w:t xml:space="preserve">; </w:t>
      </w:r>
    </w:p>
    <w:p w:rsidR="000114CA" w:rsidRDefault="000114CA" w:rsidP="009E4F58">
      <w:pPr>
        <w:pStyle w:val="Paragraphedeliste"/>
        <w:numPr>
          <w:ilvl w:val="0"/>
          <w:numId w:val="4"/>
        </w:numPr>
        <w:spacing w:after="0"/>
        <w:jc w:val="both"/>
      </w:pPr>
      <w:r>
        <w:t>Favoriser la reconnaissance et le rayonne</w:t>
      </w:r>
      <w:r w:rsidR="00874338">
        <w:t>ment des artistes professionnel</w:t>
      </w:r>
      <w:r w:rsidR="00B37D60">
        <w:t>s(</w:t>
      </w:r>
      <w:r w:rsidR="00874338">
        <w:t>les</w:t>
      </w:r>
      <w:r w:rsidR="00B37D60">
        <w:t>)</w:t>
      </w:r>
      <w:r w:rsidR="00874338">
        <w:t xml:space="preserve"> </w:t>
      </w:r>
      <w:r>
        <w:t xml:space="preserve">et en émergence. </w:t>
      </w:r>
    </w:p>
    <w:p w:rsidR="000114CA" w:rsidRDefault="000114CA" w:rsidP="000114CA">
      <w:pPr>
        <w:spacing w:after="0"/>
        <w:jc w:val="both"/>
      </w:pPr>
    </w:p>
    <w:p w:rsidR="000114CA" w:rsidRDefault="000114CA" w:rsidP="000114CA">
      <w:pPr>
        <w:spacing w:after="0"/>
        <w:jc w:val="both"/>
        <w:rPr>
          <w:b/>
        </w:rPr>
      </w:pPr>
      <w:r>
        <w:rPr>
          <w:b/>
        </w:rPr>
        <w:t xml:space="preserve">Deux volets principaux de la politique touchant l’inscription des artistes au fichier : </w:t>
      </w:r>
    </w:p>
    <w:p w:rsidR="000114CA" w:rsidRDefault="000114CA" w:rsidP="000114CA">
      <w:pPr>
        <w:pStyle w:val="Paragraphedeliste"/>
        <w:numPr>
          <w:ilvl w:val="0"/>
          <w:numId w:val="5"/>
        </w:numPr>
        <w:spacing w:after="0"/>
        <w:jc w:val="both"/>
        <w:rPr>
          <w:b/>
        </w:rPr>
      </w:pPr>
      <w:r>
        <w:rPr>
          <w:b/>
        </w:rPr>
        <w:t xml:space="preserve">Intégration des arts à l’architecture et à l’environnement des bâtiments et des sites publics municipaux : </w:t>
      </w:r>
    </w:p>
    <w:p w:rsidR="000114CA" w:rsidRDefault="000114CA" w:rsidP="00B37D60">
      <w:pPr>
        <w:pStyle w:val="Paragraphedeliste"/>
        <w:spacing w:after="0"/>
        <w:jc w:val="both"/>
      </w:pPr>
      <w:r>
        <w:t>Le processus consiste à définir la nature et l’emplacement de l’œuvre, à</w:t>
      </w:r>
      <w:r w:rsidR="00874338">
        <w:t xml:space="preserve"> choisir les artistes invité</w:t>
      </w:r>
      <w:r w:rsidR="00B37D60">
        <w:t>s(</w:t>
      </w:r>
      <w:r w:rsidR="00874338">
        <w:t>e</w:t>
      </w:r>
      <w:r>
        <w:t>s</w:t>
      </w:r>
      <w:r w:rsidR="00B37D60">
        <w:t>)</w:t>
      </w:r>
      <w:r w:rsidR="00874338">
        <w:t xml:space="preserve"> </w:t>
      </w:r>
      <w:r>
        <w:t>à soumettre une œuvre, à évaluer les propositions et à recommander la</w:t>
      </w:r>
      <w:r w:rsidR="00874338">
        <w:t xml:space="preserve"> réalisation de l’œuvre retenue;</w:t>
      </w:r>
      <w:r>
        <w:t xml:space="preserve"> </w:t>
      </w:r>
    </w:p>
    <w:p w:rsidR="000114CA" w:rsidRPr="000114CA" w:rsidRDefault="000114CA" w:rsidP="000114CA">
      <w:pPr>
        <w:pStyle w:val="Paragraphedeliste"/>
        <w:numPr>
          <w:ilvl w:val="0"/>
          <w:numId w:val="5"/>
        </w:numPr>
        <w:spacing w:after="0"/>
        <w:jc w:val="both"/>
      </w:pPr>
      <w:r>
        <w:rPr>
          <w:b/>
        </w:rPr>
        <w:t xml:space="preserve">Acquisition d’œuvre d’art public : </w:t>
      </w:r>
    </w:p>
    <w:p w:rsidR="000114CA" w:rsidRDefault="000114CA" w:rsidP="00CB32E7">
      <w:pPr>
        <w:spacing w:after="0"/>
        <w:ind w:left="708"/>
      </w:pPr>
      <w:r>
        <w:t xml:space="preserve">La procédure reliée à cette politique d’acquisition s’appuie sur des critères bien définis et vise à assurer </w:t>
      </w:r>
    </w:p>
    <w:p w:rsidR="000114CA" w:rsidRPr="000114CA" w:rsidRDefault="000114CA" w:rsidP="00CB32E7">
      <w:pPr>
        <w:spacing w:after="0"/>
        <w:ind w:left="708"/>
      </w:pPr>
      <w:proofErr w:type="gramStart"/>
      <w:r>
        <w:t>l’évaluation</w:t>
      </w:r>
      <w:proofErr w:type="gramEnd"/>
      <w:r>
        <w:t xml:space="preserve"> des propositions</w:t>
      </w:r>
      <w:r w:rsidR="00CB32E7">
        <w:t xml:space="preserve"> d’œuvres </w:t>
      </w:r>
      <w:r w:rsidR="00CB32E7" w:rsidRPr="00CB32E7">
        <w:rPr>
          <w:u w:val="single"/>
        </w:rPr>
        <w:t>déjà existantes</w:t>
      </w:r>
      <w:r>
        <w:t xml:space="preserve">, qu’il s’agisse de dons, de legs, d’achats ou d’échanges. </w:t>
      </w:r>
    </w:p>
    <w:p w:rsidR="002A773B" w:rsidRDefault="002A773B" w:rsidP="00963BB9">
      <w:pPr>
        <w:spacing w:after="0"/>
        <w:rPr>
          <w:b/>
          <w:sz w:val="28"/>
          <w:szCs w:val="28"/>
        </w:rPr>
      </w:pPr>
    </w:p>
    <w:p w:rsidR="00963BB9" w:rsidRDefault="00963BB9" w:rsidP="00963BB9">
      <w:pPr>
        <w:spacing w:after="0"/>
        <w:rPr>
          <w:b/>
          <w:sz w:val="28"/>
          <w:szCs w:val="28"/>
        </w:rPr>
      </w:pPr>
    </w:p>
    <w:p w:rsidR="00154532" w:rsidRDefault="00154532" w:rsidP="00963BB9">
      <w:pPr>
        <w:spacing w:after="0"/>
        <w:rPr>
          <w:b/>
          <w:sz w:val="28"/>
          <w:szCs w:val="28"/>
        </w:rPr>
      </w:pPr>
    </w:p>
    <w:p w:rsidR="009034FC" w:rsidRPr="002A773B" w:rsidRDefault="009E4F58" w:rsidP="009E4F58">
      <w:pPr>
        <w:spacing w:after="0"/>
        <w:jc w:val="center"/>
        <w:rPr>
          <w:b/>
          <w:sz w:val="34"/>
          <w:szCs w:val="34"/>
        </w:rPr>
      </w:pPr>
      <w:r w:rsidRPr="002A773B">
        <w:rPr>
          <w:b/>
          <w:sz w:val="34"/>
          <w:szCs w:val="34"/>
        </w:rPr>
        <w:t>Modalités d’inscription au « Fichier des artistes de la Ville de Saguenay »</w:t>
      </w:r>
    </w:p>
    <w:p w:rsidR="009E4F58" w:rsidRDefault="009E4F58" w:rsidP="003462A3">
      <w:pPr>
        <w:spacing w:after="0"/>
        <w:rPr>
          <w:b/>
        </w:rPr>
      </w:pPr>
    </w:p>
    <w:tbl>
      <w:tblPr>
        <w:tblStyle w:val="Grilledutableau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10770"/>
      </w:tblGrid>
      <w:tr w:rsidR="009E4F58" w:rsidTr="000E72C2">
        <w:tc>
          <w:tcPr>
            <w:tcW w:w="10940" w:type="dxa"/>
            <w:shd w:val="clear" w:color="auto" w:fill="D9D9D9" w:themeFill="background1" w:themeFillShade="D9"/>
            <w:vAlign w:val="center"/>
          </w:tcPr>
          <w:p w:rsidR="009E4F58" w:rsidRDefault="009E4F58" w:rsidP="003462A3">
            <w:pPr>
              <w:rPr>
                <w:b/>
              </w:rPr>
            </w:pPr>
          </w:p>
          <w:p w:rsidR="009E4F58" w:rsidRDefault="00285B0C" w:rsidP="009E4F58">
            <w:pPr>
              <w:jc w:val="center"/>
              <w:rPr>
                <w:b/>
              </w:rPr>
            </w:pPr>
            <w:r>
              <w:rPr>
                <w:b/>
              </w:rPr>
              <w:t>Période</w:t>
            </w:r>
            <w:r w:rsidR="009E4F58">
              <w:rPr>
                <w:b/>
              </w:rPr>
              <w:t xml:space="preserve"> d’inscription et de mise à jour du dossier </w:t>
            </w:r>
          </w:p>
          <w:p w:rsidR="009E4F58" w:rsidRDefault="009E4F58" w:rsidP="009E4F58">
            <w:pPr>
              <w:jc w:val="center"/>
              <w:rPr>
                <w:b/>
              </w:rPr>
            </w:pPr>
          </w:p>
          <w:p w:rsidR="009E4F58" w:rsidRPr="000E72C2" w:rsidRDefault="000E72C2" w:rsidP="009E4F58">
            <w:pPr>
              <w:jc w:val="center"/>
              <w:rPr>
                <w:b/>
                <w:color w:val="C00000"/>
                <w:u w:val="single"/>
              </w:rPr>
            </w:pPr>
            <w:r>
              <w:rPr>
                <w:b/>
                <w:color w:val="C00000"/>
              </w:rPr>
              <w:t xml:space="preserve">Exceptionnellement en 2021 : </w:t>
            </w:r>
            <w:r w:rsidR="00874338">
              <w:rPr>
                <w:b/>
                <w:color w:val="C00000"/>
                <w:u w:val="single"/>
              </w:rPr>
              <w:t>d</w:t>
            </w:r>
            <w:r w:rsidR="00964866">
              <w:rPr>
                <w:b/>
                <w:color w:val="C00000"/>
                <w:u w:val="single"/>
              </w:rPr>
              <w:t>u 2</w:t>
            </w:r>
            <w:r>
              <w:rPr>
                <w:b/>
                <w:color w:val="C00000"/>
                <w:u w:val="single"/>
              </w:rPr>
              <w:t xml:space="preserve">5 janvier au </w:t>
            </w:r>
            <w:r w:rsidR="00964866">
              <w:rPr>
                <w:b/>
                <w:color w:val="C00000"/>
                <w:u w:val="single"/>
              </w:rPr>
              <w:t>15</w:t>
            </w:r>
            <w:r>
              <w:rPr>
                <w:b/>
                <w:color w:val="C00000"/>
                <w:u w:val="single"/>
              </w:rPr>
              <w:t xml:space="preserve"> mars 2021</w:t>
            </w:r>
          </w:p>
          <w:p w:rsidR="009E4F58" w:rsidRDefault="009E4F58" w:rsidP="009E4F58">
            <w:pPr>
              <w:jc w:val="center"/>
              <w:rPr>
                <w:b/>
              </w:rPr>
            </w:pPr>
          </w:p>
          <w:p w:rsidR="009E4F58" w:rsidRDefault="009E4F58" w:rsidP="009E4F58">
            <w:pPr>
              <w:jc w:val="center"/>
              <w:rPr>
                <w:b/>
              </w:rPr>
            </w:pPr>
            <w:r>
              <w:rPr>
                <w:b/>
              </w:rPr>
              <w:t xml:space="preserve">Les dossiers sont valides pour une période de </w:t>
            </w:r>
            <w:bookmarkStart w:id="0" w:name="_GoBack"/>
            <w:bookmarkEnd w:id="0"/>
            <w:r>
              <w:rPr>
                <w:b/>
              </w:rPr>
              <w:t>3 ans</w:t>
            </w:r>
          </w:p>
          <w:p w:rsidR="009E4F58" w:rsidRDefault="009E4F58" w:rsidP="003462A3">
            <w:pPr>
              <w:rPr>
                <w:b/>
              </w:rPr>
            </w:pPr>
          </w:p>
        </w:tc>
      </w:tr>
    </w:tbl>
    <w:p w:rsidR="009E4F58" w:rsidRDefault="009E4F58" w:rsidP="003462A3">
      <w:pPr>
        <w:spacing w:after="0"/>
        <w:rPr>
          <w:b/>
        </w:rPr>
      </w:pPr>
    </w:p>
    <w:p w:rsidR="009E4F58" w:rsidRDefault="009E4F58" w:rsidP="003462A3">
      <w:pPr>
        <w:spacing w:after="0"/>
        <w:rPr>
          <w:b/>
        </w:rPr>
      </w:pPr>
    </w:p>
    <w:p w:rsidR="00154532" w:rsidRDefault="00154532" w:rsidP="003462A3">
      <w:pPr>
        <w:spacing w:after="0"/>
        <w:rPr>
          <w:b/>
        </w:rPr>
      </w:pPr>
    </w:p>
    <w:p w:rsidR="00B37D60" w:rsidRDefault="00B37D6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9E4F58" w:rsidRPr="00307559" w:rsidRDefault="009E4F58" w:rsidP="000114CA">
      <w:pPr>
        <w:spacing w:after="120"/>
        <w:rPr>
          <w:b/>
          <w:sz w:val="28"/>
          <w:szCs w:val="28"/>
        </w:rPr>
      </w:pPr>
      <w:r w:rsidRPr="00307559">
        <w:rPr>
          <w:b/>
          <w:sz w:val="28"/>
          <w:szCs w:val="28"/>
          <w:u w:val="single"/>
        </w:rPr>
        <w:lastRenderedPageBreak/>
        <w:t xml:space="preserve">Conditions d’admissibilité </w:t>
      </w:r>
    </w:p>
    <w:p w:rsidR="00154532" w:rsidRDefault="000114CA" w:rsidP="00B37D6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 comité d’art publi</w:t>
      </w:r>
      <w:r w:rsidR="002625D0">
        <w:rPr>
          <w:sz w:val="24"/>
          <w:szCs w:val="24"/>
        </w:rPr>
        <w:t xml:space="preserve">c formé d’un élu municipal, </w:t>
      </w:r>
      <w:r w:rsidR="002625D0" w:rsidRPr="000E72C2">
        <w:rPr>
          <w:sz w:val="24"/>
          <w:szCs w:val="24"/>
        </w:rPr>
        <w:t>de deux</w:t>
      </w:r>
      <w:r w:rsidRPr="000E72C2">
        <w:rPr>
          <w:sz w:val="24"/>
          <w:szCs w:val="24"/>
        </w:rPr>
        <w:t xml:space="preserve"> spéciali</w:t>
      </w:r>
      <w:r w:rsidR="002A773B" w:rsidRPr="000E72C2">
        <w:rPr>
          <w:sz w:val="24"/>
          <w:szCs w:val="24"/>
        </w:rPr>
        <w:t>ste</w:t>
      </w:r>
      <w:r w:rsidR="002625D0" w:rsidRPr="000E72C2">
        <w:rPr>
          <w:sz w:val="24"/>
          <w:szCs w:val="24"/>
        </w:rPr>
        <w:t>s</w:t>
      </w:r>
      <w:r w:rsidR="002A773B">
        <w:rPr>
          <w:sz w:val="24"/>
          <w:szCs w:val="24"/>
        </w:rPr>
        <w:t xml:space="preserve"> en arts visuels</w:t>
      </w:r>
      <w:r w:rsidR="00E31FFB">
        <w:rPr>
          <w:sz w:val="24"/>
          <w:szCs w:val="24"/>
        </w:rPr>
        <w:t>, nommé</w:t>
      </w:r>
      <w:r w:rsidR="002625D0">
        <w:rPr>
          <w:sz w:val="24"/>
          <w:szCs w:val="24"/>
        </w:rPr>
        <w:t>s</w:t>
      </w:r>
      <w:r w:rsidR="00E31FFB">
        <w:rPr>
          <w:sz w:val="24"/>
          <w:szCs w:val="24"/>
        </w:rPr>
        <w:t xml:space="preserve"> par le Conseil des arts de Saguenay,</w:t>
      </w:r>
      <w:r w:rsidR="002A773B">
        <w:rPr>
          <w:sz w:val="24"/>
          <w:szCs w:val="24"/>
        </w:rPr>
        <w:t xml:space="preserve"> et d’administrateurs municipaux analyse les dossiers en fonction des conditions décrites ci-dessous. </w:t>
      </w:r>
    </w:p>
    <w:p w:rsidR="00B37D60" w:rsidRDefault="00B37D60" w:rsidP="00B37D60">
      <w:pPr>
        <w:spacing w:after="0" w:line="240" w:lineRule="auto"/>
        <w:jc w:val="both"/>
        <w:rPr>
          <w:sz w:val="24"/>
          <w:szCs w:val="24"/>
        </w:rPr>
      </w:pPr>
    </w:p>
    <w:p w:rsidR="002A773B" w:rsidRDefault="002A773B" w:rsidP="002A77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L’artiste doit : </w:t>
      </w:r>
    </w:p>
    <w:p w:rsidR="002A773B" w:rsidRDefault="002A773B" w:rsidP="002A773B">
      <w:pPr>
        <w:spacing w:after="0" w:line="240" w:lineRule="auto"/>
        <w:rPr>
          <w:sz w:val="24"/>
          <w:szCs w:val="24"/>
        </w:rPr>
      </w:pPr>
    </w:p>
    <w:p w:rsidR="002A773B" w:rsidRDefault="002A773B" w:rsidP="002A773B">
      <w:pPr>
        <w:pStyle w:val="Paragraphedeliste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Avoir la citoyenneté canadienne ou </w:t>
      </w:r>
      <w:r w:rsidR="00874338">
        <w:rPr>
          <w:sz w:val="24"/>
          <w:szCs w:val="24"/>
        </w:rPr>
        <w:t>le statut de résident permanent</w:t>
      </w:r>
      <w:r>
        <w:rPr>
          <w:sz w:val="24"/>
          <w:szCs w:val="24"/>
        </w:rPr>
        <w:t xml:space="preserve">; </w:t>
      </w:r>
      <w:r w:rsidR="00C142EC">
        <w:rPr>
          <w:sz w:val="24"/>
          <w:szCs w:val="24"/>
        </w:rPr>
        <w:br/>
      </w:r>
    </w:p>
    <w:p w:rsidR="008E7FD3" w:rsidRDefault="008E7FD3" w:rsidP="008E7FD3">
      <w:pPr>
        <w:pStyle w:val="Paragraphedeliste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E7FD3">
        <w:rPr>
          <w:sz w:val="24"/>
          <w:szCs w:val="24"/>
          <w:u w:val="single"/>
        </w:rPr>
        <w:t>Preuves à l’appui</w:t>
      </w:r>
      <w:r>
        <w:rPr>
          <w:sz w:val="24"/>
          <w:szCs w:val="24"/>
        </w:rPr>
        <w:t xml:space="preserve"> : </w:t>
      </w:r>
    </w:p>
    <w:p w:rsidR="002A773B" w:rsidRPr="008C666C" w:rsidRDefault="002A773B" w:rsidP="008E7FD3">
      <w:pPr>
        <w:pStyle w:val="Paragraphedeliste"/>
        <w:spacing w:after="0" w:line="240" w:lineRule="auto"/>
        <w:rPr>
          <w:sz w:val="24"/>
          <w:szCs w:val="24"/>
        </w:rPr>
      </w:pPr>
      <w:r w:rsidRPr="008C666C">
        <w:rPr>
          <w:sz w:val="24"/>
          <w:szCs w:val="24"/>
        </w:rPr>
        <w:t>Avoir sa résidence principa</w:t>
      </w:r>
      <w:r w:rsidR="008E7FD3">
        <w:rPr>
          <w:sz w:val="24"/>
          <w:szCs w:val="24"/>
        </w:rPr>
        <w:t>le à Saguenay depuis au moins 24</w:t>
      </w:r>
      <w:r w:rsidRPr="008C666C">
        <w:rPr>
          <w:sz w:val="24"/>
          <w:szCs w:val="24"/>
        </w:rPr>
        <w:t xml:space="preserve"> mois </w:t>
      </w:r>
    </w:p>
    <w:p w:rsidR="002625D0" w:rsidRDefault="002A773B" w:rsidP="00E31FFB">
      <w:pPr>
        <w:pStyle w:val="Paragraphedeliste"/>
        <w:spacing w:after="0" w:line="240" w:lineRule="auto"/>
        <w:rPr>
          <w:sz w:val="24"/>
          <w:szCs w:val="24"/>
        </w:rPr>
      </w:pPr>
      <w:proofErr w:type="gramStart"/>
      <w:r w:rsidRPr="008E7FD3">
        <w:rPr>
          <w:sz w:val="24"/>
          <w:szCs w:val="24"/>
          <w:u w:val="single"/>
        </w:rPr>
        <w:t>ou</w:t>
      </w:r>
      <w:proofErr w:type="gramEnd"/>
      <w:r w:rsidRPr="008C666C">
        <w:rPr>
          <w:sz w:val="24"/>
          <w:szCs w:val="24"/>
        </w:rPr>
        <w:t xml:space="preserve"> avoir un atelier </w:t>
      </w:r>
      <w:r w:rsidR="00CE618C">
        <w:rPr>
          <w:sz w:val="24"/>
          <w:szCs w:val="24"/>
        </w:rPr>
        <w:t xml:space="preserve">d’artiste </w:t>
      </w:r>
      <w:r w:rsidRPr="008C666C">
        <w:rPr>
          <w:sz w:val="24"/>
          <w:szCs w:val="24"/>
        </w:rPr>
        <w:t>à Sa</w:t>
      </w:r>
      <w:r w:rsidR="002625D0">
        <w:rPr>
          <w:sz w:val="24"/>
          <w:szCs w:val="24"/>
        </w:rPr>
        <w:t xml:space="preserve">guenay depuis au moins 24 mois </w:t>
      </w:r>
    </w:p>
    <w:p w:rsidR="002A773B" w:rsidRDefault="008E7FD3" w:rsidP="00E31FFB">
      <w:pPr>
        <w:pStyle w:val="Paragraphedeliste"/>
        <w:spacing w:after="0" w:line="240" w:lineRule="auto"/>
        <w:rPr>
          <w:sz w:val="24"/>
          <w:szCs w:val="24"/>
        </w:rPr>
      </w:pPr>
      <w:proofErr w:type="gramStart"/>
      <w:r w:rsidRPr="008E7FD3">
        <w:rPr>
          <w:sz w:val="24"/>
          <w:szCs w:val="24"/>
          <w:u w:val="single"/>
        </w:rPr>
        <w:t>ou</w:t>
      </w:r>
      <w:proofErr w:type="gramEnd"/>
      <w:r w:rsidRPr="008E7FD3">
        <w:rPr>
          <w:sz w:val="24"/>
          <w:szCs w:val="24"/>
        </w:rPr>
        <w:t xml:space="preserve"> être un artiste originaire de la Ville de</w:t>
      </w:r>
      <w:r w:rsidR="002625D0" w:rsidRPr="008E7FD3">
        <w:rPr>
          <w:sz w:val="24"/>
          <w:szCs w:val="24"/>
        </w:rPr>
        <w:t xml:space="preserve"> Saguenay</w:t>
      </w:r>
      <w:r w:rsidRPr="008E7FD3">
        <w:rPr>
          <w:sz w:val="24"/>
          <w:szCs w:val="24"/>
        </w:rPr>
        <w:t xml:space="preserve">, c’est-à-dire de l’un ou l’autre des trois arrondissements actuels, </w:t>
      </w:r>
      <w:r w:rsidRPr="00106E7C">
        <w:rPr>
          <w:sz w:val="24"/>
          <w:szCs w:val="24"/>
        </w:rPr>
        <w:t xml:space="preserve">y être </w:t>
      </w:r>
      <w:r w:rsidR="00B37D60">
        <w:rPr>
          <w:sz w:val="24"/>
          <w:szCs w:val="24"/>
        </w:rPr>
        <w:t>né(e)</w:t>
      </w:r>
      <w:r w:rsidR="00106E7C" w:rsidRPr="00106E7C">
        <w:rPr>
          <w:sz w:val="24"/>
          <w:szCs w:val="24"/>
        </w:rPr>
        <w:t xml:space="preserve"> et y </w:t>
      </w:r>
      <w:r w:rsidR="00B37D60">
        <w:rPr>
          <w:sz w:val="24"/>
          <w:szCs w:val="24"/>
        </w:rPr>
        <w:t>avoir résidé(e)</w:t>
      </w:r>
      <w:r w:rsidR="00B37D60" w:rsidRPr="00106E7C">
        <w:rPr>
          <w:sz w:val="24"/>
          <w:szCs w:val="24"/>
        </w:rPr>
        <w:t xml:space="preserve"> </w:t>
      </w:r>
      <w:r w:rsidR="00106E7C">
        <w:rPr>
          <w:sz w:val="24"/>
          <w:szCs w:val="24"/>
        </w:rPr>
        <w:t xml:space="preserve"> au moins 2 ans</w:t>
      </w:r>
      <w:r w:rsidR="002625D0" w:rsidRPr="002625D0">
        <w:rPr>
          <w:sz w:val="24"/>
          <w:szCs w:val="24"/>
        </w:rPr>
        <w:t>;</w:t>
      </w:r>
      <w:r w:rsidR="002625D0">
        <w:rPr>
          <w:sz w:val="24"/>
          <w:szCs w:val="24"/>
        </w:rPr>
        <w:t xml:space="preserve"> </w:t>
      </w:r>
    </w:p>
    <w:p w:rsidR="002A773B" w:rsidRDefault="002A773B" w:rsidP="002A773B">
      <w:pPr>
        <w:pStyle w:val="Paragraphedeliste"/>
        <w:spacing w:after="0" w:line="240" w:lineRule="auto"/>
        <w:rPr>
          <w:sz w:val="24"/>
          <w:szCs w:val="24"/>
        </w:rPr>
      </w:pPr>
    </w:p>
    <w:p w:rsidR="002A773B" w:rsidRDefault="002A773B" w:rsidP="002A773B">
      <w:pPr>
        <w:pStyle w:val="Paragraphedeliste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Avoir le statut d’artiste professionnel</w:t>
      </w:r>
      <w:r w:rsidR="00B37D60">
        <w:rPr>
          <w:sz w:val="24"/>
          <w:szCs w:val="24"/>
        </w:rPr>
        <w:t>(le)</w:t>
      </w:r>
      <w:r>
        <w:rPr>
          <w:sz w:val="24"/>
          <w:szCs w:val="24"/>
        </w:rPr>
        <w:t xml:space="preserve">, tel que décrit sommairement ci-dessous : </w:t>
      </w:r>
    </w:p>
    <w:p w:rsidR="002A773B" w:rsidRDefault="00C142EC" w:rsidP="00C142EC">
      <w:pPr>
        <w:pStyle w:val="Paragraphedeliste"/>
        <w:numPr>
          <w:ilvl w:val="2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déclarer artiste professionne</w:t>
      </w:r>
      <w:r w:rsidR="00B37D60">
        <w:rPr>
          <w:sz w:val="24"/>
          <w:szCs w:val="24"/>
        </w:rPr>
        <w:t>l(</w:t>
      </w:r>
      <w:r>
        <w:rPr>
          <w:sz w:val="24"/>
          <w:szCs w:val="24"/>
        </w:rPr>
        <w:t>le</w:t>
      </w:r>
      <w:r w:rsidR="00B37D60">
        <w:rPr>
          <w:sz w:val="24"/>
          <w:szCs w:val="24"/>
        </w:rPr>
        <w:t>)</w:t>
      </w:r>
      <w:r>
        <w:rPr>
          <w:sz w:val="24"/>
          <w:szCs w:val="24"/>
        </w:rPr>
        <w:t xml:space="preserve">; </w:t>
      </w:r>
    </w:p>
    <w:p w:rsidR="00C142EC" w:rsidRDefault="00C142EC" w:rsidP="00C142EC">
      <w:pPr>
        <w:pStyle w:val="Paragraphedeliste"/>
        <w:numPr>
          <w:ilvl w:val="2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Créer des œuvres pour son propre compte (rémunérati</w:t>
      </w:r>
      <w:r w:rsidR="00B37D60">
        <w:rPr>
          <w:sz w:val="24"/>
          <w:szCs w:val="24"/>
        </w:rPr>
        <w:t>on grâce à la vente de son art)</w:t>
      </w:r>
      <w:r>
        <w:rPr>
          <w:sz w:val="24"/>
          <w:szCs w:val="24"/>
        </w:rPr>
        <w:t xml:space="preserve">; </w:t>
      </w:r>
    </w:p>
    <w:p w:rsidR="00C142EC" w:rsidRPr="00B37D60" w:rsidRDefault="00C142EC" w:rsidP="00B37D60">
      <w:pPr>
        <w:pStyle w:val="Paragraphedeliste"/>
        <w:numPr>
          <w:ilvl w:val="2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Exposer, produire, représenter en public ou être mise en marché par un diffuseur</w:t>
      </w:r>
      <w:r w:rsidR="00B37D60">
        <w:rPr>
          <w:sz w:val="24"/>
          <w:szCs w:val="24"/>
        </w:rPr>
        <w:t xml:space="preserve"> </w:t>
      </w:r>
      <w:r w:rsidR="00963BB9" w:rsidRPr="00B37D60">
        <w:rPr>
          <w:sz w:val="24"/>
          <w:szCs w:val="24"/>
        </w:rPr>
        <w:t>dans un contexte professionnel</w:t>
      </w:r>
      <w:r w:rsidRPr="00B37D60">
        <w:rPr>
          <w:sz w:val="24"/>
          <w:szCs w:val="24"/>
        </w:rPr>
        <w:t xml:space="preserve">; </w:t>
      </w:r>
    </w:p>
    <w:p w:rsidR="00C142EC" w:rsidRDefault="00C142EC" w:rsidP="00C142EC">
      <w:pPr>
        <w:pStyle w:val="Paragraphedeliste"/>
        <w:numPr>
          <w:ilvl w:val="2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Recevoir de ses pairs </w:t>
      </w:r>
      <w:r w:rsidR="002625D0" w:rsidRPr="00C04333">
        <w:rPr>
          <w:sz w:val="24"/>
          <w:szCs w:val="24"/>
        </w:rPr>
        <w:t>(autres artis</w:t>
      </w:r>
      <w:r w:rsidR="00C04333" w:rsidRPr="00C04333">
        <w:rPr>
          <w:sz w:val="24"/>
          <w:szCs w:val="24"/>
        </w:rPr>
        <w:t>tes professionnel</w:t>
      </w:r>
      <w:r w:rsidR="00B37D60">
        <w:rPr>
          <w:sz w:val="24"/>
          <w:szCs w:val="24"/>
        </w:rPr>
        <w:t>s(le</w:t>
      </w:r>
      <w:r w:rsidR="00C04333" w:rsidRPr="00C04333">
        <w:rPr>
          <w:sz w:val="24"/>
          <w:szCs w:val="24"/>
        </w:rPr>
        <w:t>s</w:t>
      </w:r>
      <w:r w:rsidR="002625D0" w:rsidRPr="00C04333">
        <w:rPr>
          <w:sz w:val="24"/>
          <w:szCs w:val="24"/>
        </w:rPr>
        <w:t>)</w:t>
      </w:r>
      <w:r w:rsidR="00B37D60">
        <w:rPr>
          <w:sz w:val="24"/>
          <w:szCs w:val="24"/>
        </w:rPr>
        <w:t>)</w:t>
      </w:r>
      <w:r w:rsidR="002625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des témoignages de reconnaissance </w:t>
      </w:r>
      <w:r w:rsidR="00C04333">
        <w:rPr>
          <w:sz w:val="24"/>
          <w:szCs w:val="24"/>
        </w:rPr>
        <w:br/>
      </w:r>
      <w:r w:rsidR="002625D0">
        <w:rPr>
          <w:sz w:val="24"/>
          <w:szCs w:val="24"/>
        </w:rPr>
        <w:t>en tant que</w:t>
      </w:r>
      <w:r w:rsidR="00B37D60">
        <w:rPr>
          <w:sz w:val="24"/>
          <w:szCs w:val="24"/>
        </w:rPr>
        <w:t xml:space="preserve"> professionnel(</w:t>
      </w:r>
      <w:r w:rsidR="00F0419A">
        <w:rPr>
          <w:sz w:val="24"/>
          <w:szCs w:val="24"/>
        </w:rPr>
        <w:t>le</w:t>
      </w:r>
      <w:r w:rsidR="00B37D60">
        <w:rPr>
          <w:sz w:val="24"/>
          <w:szCs w:val="24"/>
        </w:rPr>
        <w:t>)</w:t>
      </w:r>
      <w:r w:rsidR="00F0419A">
        <w:rPr>
          <w:sz w:val="24"/>
          <w:szCs w:val="24"/>
        </w:rPr>
        <w:t>.</w:t>
      </w:r>
    </w:p>
    <w:p w:rsidR="00C142EC" w:rsidRDefault="00C142EC" w:rsidP="00C142EC">
      <w:pPr>
        <w:spacing w:after="0" w:line="240" w:lineRule="auto"/>
        <w:rPr>
          <w:sz w:val="24"/>
          <w:szCs w:val="24"/>
        </w:rPr>
      </w:pPr>
    </w:p>
    <w:p w:rsidR="00C142EC" w:rsidRDefault="00C142EC" w:rsidP="00C142EC">
      <w:pPr>
        <w:pStyle w:val="Paragraphedeliste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Démontrer qu’au cours des 8 dernières années, l’artiste a rempli la condition suivante : </w:t>
      </w:r>
    </w:p>
    <w:p w:rsidR="00C142EC" w:rsidRPr="00963BB9" w:rsidRDefault="002625D0" w:rsidP="00C7319E">
      <w:pPr>
        <w:pStyle w:val="Paragraphedeliste"/>
        <w:numPr>
          <w:ilvl w:val="2"/>
          <w:numId w:val="8"/>
        </w:numPr>
        <w:spacing w:after="0" w:line="240" w:lineRule="auto"/>
        <w:rPr>
          <w:sz w:val="24"/>
          <w:szCs w:val="24"/>
        </w:rPr>
      </w:pPr>
      <w:r w:rsidRPr="00C04333">
        <w:rPr>
          <w:sz w:val="24"/>
          <w:szCs w:val="24"/>
        </w:rPr>
        <w:t>Réaliser</w:t>
      </w:r>
      <w:r>
        <w:rPr>
          <w:sz w:val="24"/>
          <w:szCs w:val="24"/>
        </w:rPr>
        <w:t xml:space="preserve"> </w:t>
      </w:r>
      <w:r w:rsidR="00C142EC">
        <w:rPr>
          <w:sz w:val="24"/>
          <w:szCs w:val="24"/>
        </w:rPr>
        <w:t xml:space="preserve">au moins </w:t>
      </w:r>
      <w:r w:rsidR="00C142EC">
        <w:rPr>
          <w:b/>
          <w:sz w:val="24"/>
          <w:szCs w:val="24"/>
        </w:rPr>
        <w:t>une</w:t>
      </w:r>
      <w:r w:rsidR="00C142EC">
        <w:rPr>
          <w:sz w:val="24"/>
          <w:szCs w:val="24"/>
        </w:rPr>
        <w:t xml:space="preserve"> exposition </w:t>
      </w:r>
      <w:r w:rsidR="00B31E43">
        <w:rPr>
          <w:sz w:val="24"/>
          <w:szCs w:val="24"/>
        </w:rPr>
        <w:t xml:space="preserve">(individuelle ou collective) </w:t>
      </w:r>
      <w:r w:rsidR="00C142EC">
        <w:rPr>
          <w:sz w:val="24"/>
          <w:szCs w:val="24"/>
        </w:rPr>
        <w:t xml:space="preserve">dans un contexte professionnel </w:t>
      </w:r>
      <w:r w:rsidR="00C04333">
        <w:rPr>
          <w:sz w:val="24"/>
          <w:szCs w:val="24"/>
        </w:rPr>
        <w:br/>
      </w:r>
      <w:r w:rsidRPr="00C04333">
        <w:rPr>
          <w:sz w:val="24"/>
          <w:szCs w:val="24"/>
        </w:rPr>
        <w:t>de diffusion publique ou privée (</w:t>
      </w:r>
      <w:r w:rsidR="00C04333">
        <w:rPr>
          <w:sz w:val="24"/>
          <w:szCs w:val="24"/>
        </w:rPr>
        <w:t>par exemple,</w:t>
      </w:r>
      <w:r w:rsidRPr="00C04333">
        <w:rPr>
          <w:sz w:val="24"/>
          <w:szCs w:val="24"/>
        </w:rPr>
        <w:t xml:space="preserve"> en galerie d’art)</w:t>
      </w:r>
      <w:r w:rsidR="00C7319E">
        <w:rPr>
          <w:sz w:val="24"/>
          <w:szCs w:val="24"/>
        </w:rPr>
        <w:t xml:space="preserve">    </w:t>
      </w:r>
    </w:p>
    <w:p w:rsidR="00963BB9" w:rsidRPr="00963BB9" w:rsidRDefault="00963BB9" w:rsidP="00963BB9">
      <w:pPr>
        <w:pStyle w:val="Paragraphedeliste"/>
        <w:spacing w:after="0" w:line="240" w:lineRule="auto"/>
        <w:ind w:left="1080"/>
        <w:rPr>
          <w:sz w:val="28"/>
          <w:szCs w:val="28"/>
        </w:rPr>
      </w:pPr>
      <w:r w:rsidRPr="00963BB9">
        <w:rPr>
          <w:b/>
          <w:sz w:val="28"/>
          <w:szCs w:val="28"/>
        </w:rPr>
        <w:t>OU</w:t>
      </w:r>
    </w:p>
    <w:p w:rsidR="00C142EC" w:rsidRDefault="00C142EC" w:rsidP="00C142EC">
      <w:pPr>
        <w:pStyle w:val="Paragraphedeliste"/>
        <w:numPr>
          <w:ilvl w:val="2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Produire au moins </w:t>
      </w:r>
      <w:r>
        <w:rPr>
          <w:b/>
          <w:sz w:val="24"/>
          <w:szCs w:val="24"/>
        </w:rPr>
        <w:t>une</w:t>
      </w:r>
      <w:r>
        <w:rPr>
          <w:sz w:val="24"/>
          <w:szCs w:val="24"/>
        </w:rPr>
        <w:t xml:space="preserve"> œuvre d’art public </w:t>
      </w:r>
    </w:p>
    <w:p w:rsidR="00C142EC" w:rsidRDefault="00C142EC" w:rsidP="00C142EC">
      <w:pPr>
        <w:spacing w:after="0" w:line="240" w:lineRule="auto"/>
        <w:rPr>
          <w:sz w:val="24"/>
          <w:szCs w:val="24"/>
        </w:rPr>
      </w:pPr>
    </w:p>
    <w:p w:rsidR="00C04333" w:rsidRDefault="00C04333" w:rsidP="00C142EC">
      <w:pPr>
        <w:pStyle w:val="Paragraphedeliste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C04333">
        <w:rPr>
          <w:sz w:val="24"/>
          <w:szCs w:val="24"/>
          <w:u w:val="single"/>
        </w:rPr>
        <w:t>En plus du point précédent</w:t>
      </w:r>
      <w:r>
        <w:rPr>
          <w:sz w:val="24"/>
          <w:szCs w:val="24"/>
        </w:rPr>
        <w:t xml:space="preserve"> : </w:t>
      </w:r>
    </w:p>
    <w:p w:rsidR="00C142EC" w:rsidRDefault="00C142EC" w:rsidP="00C04333">
      <w:pPr>
        <w:pStyle w:val="Paragraphedeliste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Démontrer qu’au cours des 8 dernières années, l’artiste a rempli </w:t>
      </w:r>
      <w:r w:rsidR="00B37D60">
        <w:rPr>
          <w:sz w:val="24"/>
          <w:szCs w:val="24"/>
        </w:rPr>
        <w:t>l’</w:t>
      </w:r>
      <w:r w:rsidRPr="00B31E43">
        <w:rPr>
          <w:b/>
          <w:sz w:val="24"/>
          <w:szCs w:val="24"/>
        </w:rPr>
        <w:t>une</w:t>
      </w:r>
      <w:r w:rsidR="00C7319E">
        <w:rPr>
          <w:sz w:val="24"/>
          <w:szCs w:val="24"/>
        </w:rPr>
        <w:t xml:space="preserve"> des conditions suivantes : </w:t>
      </w:r>
    </w:p>
    <w:p w:rsidR="00B31E43" w:rsidRDefault="00B31E43" w:rsidP="00B31E43">
      <w:pPr>
        <w:pStyle w:val="Paragraphedeliste"/>
        <w:numPr>
          <w:ilvl w:val="2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Avoir t</w:t>
      </w:r>
      <w:r w:rsidR="00B37D60">
        <w:rPr>
          <w:sz w:val="24"/>
          <w:szCs w:val="24"/>
        </w:rPr>
        <w:t>enu une exposition individuelle</w:t>
      </w:r>
      <w:r>
        <w:rPr>
          <w:sz w:val="24"/>
          <w:szCs w:val="24"/>
        </w:rPr>
        <w:t xml:space="preserve">; </w:t>
      </w:r>
    </w:p>
    <w:p w:rsidR="00B31E43" w:rsidRDefault="00B31E43" w:rsidP="00B31E43">
      <w:pPr>
        <w:pStyle w:val="Paragraphedeliste"/>
        <w:numPr>
          <w:ilvl w:val="2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Avoir partic</w:t>
      </w:r>
      <w:r w:rsidR="00B37D60">
        <w:rPr>
          <w:sz w:val="24"/>
          <w:szCs w:val="24"/>
        </w:rPr>
        <w:t>ipé à une exposition collective</w:t>
      </w:r>
      <w:r>
        <w:rPr>
          <w:sz w:val="24"/>
          <w:szCs w:val="24"/>
        </w:rPr>
        <w:t xml:space="preserve">; </w:t>
      </w:r>
    </w:p>
    <w:p w:rsidR="00B31E43" w:rsidRDefault="00B31E43" w:rsidP="00B31E43">
      <w:pPr>
        <w:pStyle w:val="Paragraphedeliste"/>
        <w:numPr>
          <w:ilvl w:val="2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Avoir produit une œuvre d’art public dans un conte</w:t>
      </w:r>
      <w:r w:rsidR="00B37D60">
        <w:rPr>
          <w:sz w:val="24"/>
          <w:szCs w:val="24"/>
        </w:rPr>
        <w:t>xte d’intégration d’œuvre d’art</w:t>
      </w:r>
      <w:r>
        <w:rPr>
          <w:sz w:val="24"/>
          <w:szCs w:val="24"/>
        </w:rPr>
        <w:t xml:space="preserve">; </w:t>
      </w:r>
    </w:p>
    <w:p w:rsidR="00B31E43" w:rsidRDefault="00B31E43" w:rsidP="00B31E43">
      <w:pPr>
        <w:pStyle w:val="Paragraphedeliste"/>
        <w:numPr>
          <w:ilvl w:val="2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Avoir</w:t>
      </w:r>
      <w:r w:rsidR="00B37D60">
        <w:rPr>
          <w:sz w:val="24"/>
          <w:szCs w:val="24"/>
        </w:rPr>
        <w:t xml:space="preserve"> obtenu une bourse de l’un des c</w:t>
      </w:r>
      <w:r>
        <w:rPr>
          <w:sz w:val="24"/>
          <w:szCs w:val="24"/>
        </w:rPr>
        <w:t>onseils d</w:t>
      </w:r>
      <w:r w:rsidR="00B37D60">
        <w:rPr>
          <w:sz w:val="24"/>
          <w:szCs w:val="24"/>
        </w:rPr>
        <w:t>es arts (de Saguenay, du Québec ou</w:t>
      </w:r>
      <w:r>
        <w:rPr>
          <w:sz w:val="24"/>
          <w:szCs w:val="24"/>
        </w:rPr>
        <w:t xml:space="preserve"> du Canada) </w:t>
      </w:r>
      <w:r w:rsidR="00C7319E">
        <w:rPr>
          <w:sz w:val="24"/>
          <w:szCs w:val="24"/>
        </w:rPr>
        <w:br/>
        <w:t>dans l’un ou l’autre des volets suivants : recherche et création,</w:t>
      </w:r>
      <w:r w:rsidR="00B37D60">
        <w:rPr>
          <w:sz w:val="24"/>
          <w:szCs w:val="24"/>
        </w:rPr>
        <w:t xml:space="preserve"> studios et ateliers-résidences</w:t>
      </w:r>
      <w:r w:rsidR="00C7319E">
        <w:rPr>
          <w:sz w:val="24"/>
          <w:szCs w:val="24"/>
        </w:rPr>
        <w:t>;</w:t>
      </w:r>
    </w:p>
    <w:p w:rsidR="00C7319E" w:rsidRPr="00C04333" w:rsidRDefault="00BB2C0B" w:rsidP="00B31E43">
      <w:pPr>
        <w:pStyle w:val="Paragraphedeliste"/>
        <w:numPr>
          <w:ilvl w:val="2"/>
          <w:numId w:val="9"/>
        </w:numPr>
        <w:spacing w:after="0" w:line="240" w:lineRule="auto"/>
        <w:rPr>
          <w:sz w:val="24"/>
          <w:szCs w:val="24"/>
        </w:rPr>
      </w:pPr>
      <w:r w:rsidRPr="00C04333">
        <w:rPr>
          <w:sz w:val="24"/>
          <w:szCs w:val="24"/>
        </w:rPr>
        <w:t>Se représenter soi-même professionnellement ou ê</w:t>
      </w:r>
      <w:r w:rsidR="00B37D60">
        <w:rPr>
          <w:sz w:val="24"/>
          <w:szCs w:val="24"/>
        </w:rPr>
        <w:t>tre représenté et mis</w:t>
      </w:r>
      <w:r w:rsidR="00C7319E" w:rsidRPr="00C04333">
        <w:rPr>
          <w:sz w:val="24"/>
          <w:szCs w:val="24"/>
        </w:rPr>
        <w:t xml:space="preserve"> en marché par un diffuseur professionnel. </w:t>
      </w:r>
    </w:p>
    <w:p w:rsidR="00B31E43" w:rsidRDefault="00B31E43" w:rsidP="00B31E43">
      <w:pPr>
        <w:spacing w:after="0" w:line="240" w:lineRule="auto"/>
        <w:rPr>
          <w:sz w:val="24"/>
          <w:szCs w:val="24"/>
        </w:rPr>
      </w:pPr>
    </w:p>
    <w:p w:rsidR="00B31E43" w:rsidRDefault="00B31E43" w:rsidP="0030755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Afin d’obtenir une représentation la plus qualifiée possible selon les besoins exprimés, </w:t>
      </w:r>
      <w:r w:rsidR="00C04333">
        <w:rPr>
          <w:sz w:val="24"/>
          <w:szCs w:val="24"/>
        </w:rPr>
        <w:t>nous avons divisé</w:t>
      </w:r>
      <w:r w:rsidR="00192B71">
        <w:rPr>
          <w:sz w:val="24"/>
          <w:szCs w:val="24"/>
        </w:rPr>
        <w:t xml:space="preserve"> la banque d’</w:t>
      </w:r>
      <w:r w:rsidR="00307559">
        <w:rPr>
          <w:sz w:val="24"/>
          <w:szCs w:val="24"/>
        </w:rPr>
        <w:t>artistes en</w:t>
      </w:r>
      <w:r w:rsidR="00192B71">
        <w:rPr>
          <w:sz w:val="24"/>
          <w:szCs w:val="24"/>
        </w:rPr>
        <w:t xml:space="preserve"> deux catégories : le groupe </w:t>
      </w:r>
      <w:r w:rsidR="00192B71">
        <w:rPr>
          <w:b/>
          <w:sz w:val="24"/>
          <w:szCs w:val="24"/>
        </w:rPr>
        <w:t>2D</w:t>
      </w:r>
      <w:r w:rsidR="00192B71">
        <w:rPr>
          <w:sz w:val="24"/>
          <w:szCs w:val="24"/>
        </w:rPr>
        <w:t xml:space="preserve"> pour les artistes </w:t>
      </w:r>
      <w:r w:rsidR="00307559">
        <w:rPr>
          <w:sz w:val="24"/>
          <w:szCs w:val="24"/>
        </w:rPr>
        <w:t xml:space="preserve">produisant des œuvres bidimensionnelles et en relief (éléments peu saillants) et le groupe </w:t>
      </w:r>
      <w:r w:rsidR="00307559">
        <w:rPr>
          <w:b/>
          <w:sz w:val="24"/>
          <w:szCs w:val="24"/>
        </w:rPr>
        <w:t>3D</w:t>
      </w:r>
      <w:r w:rsidR="00307559">
        <w:rPr>
          <w:sz w:val="24"/>
          <w:szCs w:val="24"/>
        </w:rPr>
        <w:t xml:space="preserve"> pour les artistes produisant des œuvres en trois dimensions et en relief (éléments modelés en forte saillie).</w:t>
      </w:r>
      <w:r w:rsidR="00307559" w:rsidRPr="00963BB9">
        <w:rPr>
          <w:sz w:val="24"/>
          <w:szCs w:val="24"/>
        </w:rPr>
        <w:t xml:space="preserve"> </w:t>
      </w:r>
      <w:r w:rsidR="00963BB9" w:rsidRPr="00963BB9">
        <w:rPr>
          <w:sz w:val="24"/>
          <w:szCs w:val="24"/>
        </w:rPr>
        <w:t>Évidemment, pour les artistes pratiquant dans les de</w:t>
      </w:r>
      <w:r w:rsidR="00C04333">
        <w:rPr>
          <w:sz w:val="24"/>
          <w:szCs w:val="24"/>
        </w:rPr>
        <w:t xml:space="preserve">ux catégories, ils et </w:t>
      </w:r>
      <w:r w:rsidR="00963BB9" w:rsidRPr="00963BB9">
        <w:rPr>
          <w:sz w:val="24"/>
          <w:szCs w:val="24"/>
        </w:rPr>
        <w:t>elles peuvent se retrouver dans les deux groupes.</w:t>
      </w:r>
    </w:p>
    <w:p w:rsidR="00307559" w:rsidRDefault="00307559" w:rsidP="00307559">
      <w:pPr>
        <w:spacing w:after="0" w:line="240" w:lineRule="auto"/>
        <w:jc w:val="both"/>
        <w:rPr>
          <w:sz w:val="24"/>
          <w:szCs w:val="24"/>
        </w:rPr>
      </w:pPr>
    </w:p>
    <w:p w:rsidR="00B37D60" w:rsidRDefault="00B37D60" w:rsidP="00B37D60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 w:type="page"/>
      </w:r>
    </w:p>
    <w:p w:rsidR="00307559" w:rsidRPr="00307559" w:rsidRDefault="00307559" w:rsidP="00307559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Modalités d’inscription</w:t>
      </w:r>
    </w:p>
    <w:p w:rsidR="005F6937" w:rsidRPr="00B37D60" w:rsidRDefault="005F6937" w:rsidP="00B37D6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Compléter le formulaire d’inscription</w:t>
      </w:r>
      <w:r w:rsidR="00B37D60">
        <w:rPr>
          <w:sz w:val="24"/>
          <w:szCs w:val="24"/>
        </w:rPr>
        <w:t xml:space="preserve"> (ne pas oublier</w:t>
      </w:r>
      <w:r w:rsidR="00CB32E7" w:rsidRPr="00B37D60">
        <w:rPr>
          <w:sz w:val="24"/>
          <w:szCs w:val="24"/>
        </w:rPr>
        <w:t xml:space="preserve"> </w:t>
      </w:r>
      <w:r w:rsidR="00B37D60">
        <w:rPr>
          <w:sz w:val="24"/>
          <w:szCs w:val="24"/>
        </w:rPr>
        <w:t>d’</w:t>
      </w:r>
      <w:r w:rsidR="00CB32E7" w:rsidRPr="00B37D60">
        <w:rPr>
          <w:sz w:val="24"/>
          <w:szCs w:val="24"/>
        </w:rPr>
        <w:t>indiquer si vous vous inscrivez au volet intégration et/ou au volet acquisition)</w:t>
      </w:r>
      <w:r w:rsidRPr="00B37D60">
        <w:rPr>
          <w:sz w:val="24"/>
          <w:szCs w:val="24"/>
        </w:rPr>
        <w:t xml:space="preserve">; </w:t>
      </w:r>
    </w:p>
    <w:p w:rsidR="00B37D60" w:rsidRDefault="005F6937" w:rsidP="00B37D6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Présenter un dossier visuel qui contient 10 images numériques d’au moins </w:t>
      </w:r>
      <w:r w:rsidR="00E31FFB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œuvres différentes </w:t>
      </w:r>
      <w:r w:rsidR="00CB32E7" w:rsidRPr="00B37D60">
        <w:rPr>
          <w:sz w:val="24"/>
          <w:szCs w:val="24"/>
        </w:rPr>
        <w:t xml:space="preserve">et existantes </w:t>
      </w:r>
      <w:r w:rsidR="00E43548" w:rsidRPr="00B37D60">
        <w:rPr>
          <w:sz w:val="24"/>
          <w:szCs w:val="24"/>
        </w:rPr>
        <w:t>(</w:t>
      </w:r>
      <w:r w:rsidR="00B37D60" w:rsidRPr="00B37D60">
        <w:rPr>
          <w:sz w:val="24"/>
          <w:szCs w:val="24"/>
        </w:rPr>
        <w:t>non obligatoire d’être</w:t>
      </w:r>
      <w:r w:rsidR="00E43548" w:rsidRPr="00B37D60">
        <w:rPr>
          <w:sz w:val="24"/>
          <w:szCs w:val="24"/>
        </w:rPr>
        <w:t xml:space="preserve"> issues d’un programme) </w:t>
      </w:r>
      <w:r w:rsidRPr="00B37D60">
        <w:rPr>
          <w:sz w:val="24"/>
          <w:szCs w:val="24"/>
        </w:rPr>
        <w:t xml:space="preserve">ayant été réalisées il y a </w:t>
      </w:r>
      <w:r w:rsidR="00B37D60" w:rsidRPr="00B37D60">
        <w:rPr>
          <w:sz w:val="24"/>
          <w:szCs w:val="24"/>
        </w:rPr>
        <w:t>moins de 5 ans;</w:t>
      </w:r>
    </w:p>
    <w:p w:rsidR="00E43548" w:rsidRPr="00B37D60" w:rsidRDefault="00E43548" w:rsidP="00B37D6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37D60">
        <w:rPr>
          <w:sz w:val="24"/>
          <w:szCs w:val="24"/>
        </w:rPr>
        <w:t xml:space="preserve">Une partie </w:t>
      </w:r>
      <w:r w:rsidR="00C366DE" w:rsidRPr="00B37D60">
        <w:rPr>
          <w:sz w:val="24"/>
          <w:szCs w:val="24"/>
        </w:rPr>
        <w:t>du dossier visuel peut être montr</w:t>
      </w:r>
      <w:r w:rsidRPr="00B37D60">
        <w:rPr>
          <w:sz w:val="24"/>
          <w:szCs w:val="24"/>
        </w:rPr>
        <w:t>ée à partir d’extraits</w:t>
      </w:r>
      <w:r w:rsidR="00B37D60">
        <w:rPr>
          <w:sz w:val="24"/>
          <w:szCs w:val="24"/>
        </w:rPr>
        <w:t xml:space="preserve"> vidéo : maximum de 3 extraits de 15 secondes</w:t>
      </w:r>
      <w:r w:rsidRPr="00B37D60">
        <w:rPr>
          <w:sz w:val="24"/>
          <w:szCs w:val="24"/>
        </w:rPr>
        <w:t xml:space="preserve">; </w:t>
      </w:r>
    </w:p>
    <w:p w:rsidR="00E43548" w:rsidRPr="00C366DE" w:rsidRDefault="00E43548" w:rsidP="00E43548">
      <w:pPr>
        <w:pStyle w:val="Paragraphedeliste"/>
        <w:numPr>
          <w:ilvl w:val="0"/>
          <w:numId w:val="12"/>
        </w:numPr>
        <w:spacing w:after="0"/>
        <w:jc w:val="both"/>
        <w:rPr>
          <w:sz w:val="24"/>
        </w:rPr>
      </w:pPr>
      <w:r w:rsidRPr="00C366DE">
        <w:rPr>
          <w:sz w:val="24"/>
        </w:rPr>
        <w:t xml:space="preserve">La description ou la légende </w:t>
      </w:r>
      <w:r w:rsidR="00154532" w:rsidRPr="00C366DE">
        <w:rPr>
          <w:sz w:val="24"/>
        </w:rPr>
        <w:t xml:space="preserve">des œuvres présentées </w:t>
      </w:r>
      <w:r w:rsidRPr="00C366DE">
        <w:rPr>
          <w:sz w:val="24"/>
        </w:rPr>
        <w:t xml:space="preserve">doit </w:t>
      </w:r>
      <w:r w:rsidR="00C366DE" w:rsidRPr="00C366DE">
        <w:rPr>
          <w:sz w:val="24"/>
        </w:rPr>
        <w:t xml:space="preserve">obligatoirement </w:t>
      </w:r>
      <w:r w:rsidR="00154532" w:rsidRPr="00C366DE">
        <w:rPr>
          <w:sz w:val="24"/>
        </w:rPr>
        <w:t>afficher</w:t>
      </w:r>
      <w:r w:rsidRPr="00C366DE">
        <w:rPr>
          <w:sz w:val="24"/>
        </w:rPr>
        <w:t xml:space="preserve"> les élé</w:t>
      </w:r>
      <w:r w:rsidR="00B37D60">
        <w:rPr>
          <w:sz w:val="24"/>
        </w:rPr>
        <w:t>ments d’information suivants : t</w:t>
      </w:r>
      <w:r w:rsidRPr="00C366DE">
        <w:rPr>
          <w:sz w:val="24"/>
        </w:rPr>
        <w:t xml:space="preserve">itre de l’œuvre, </w:t>
      </w:r>
      <w:r w:rsidR="00B37D60">
        <w:rPr>
          <w:sz w:val="24"/>
        </w:rPr>
        <w:t>a</w:t>
      </w:r>
      <w:r w:rsidR="00154532" w:rsidRPr="00C366DE">
        <w:rPr>
          <w:sz w:val="24"/>
        </w:rPr>
        <w:t xml:space="preserve">nnée, </w:t>
      </w:r>
      <w:r w:rsidR="00B37D60">
        <w:rPr>
          <w:sz w:val="24"/>
        </w:rPr>
        <w:t>d</w:t>
      </w:r>
      <w:r w:rsidRPr="00C366DE">
        <w:rPr>
          <w:sz w:val="24"/>
        </w:rPr>
        <w:t>imension</w:t>
      </w:r>
      <w:r w:rsidR="00154532" w:rsidRPr="00C366DE">
        <w:rPr>
          <w:sz w:val="24"/>
        </w:rPr>
        <w:t xml:space="preserve">s, </w:t>
      </w:r>
      <w:r w:rsidR="00B37D60">
        <w:rPr>
          <w:sz w:val="24"/>
        </w:rPr>
        <w:t>matériaux, c</w:t>
      </w:r>
      <w:r w:rsidRPr="00C366DE">
        <w:rPr>
          <w:sz w:val="24"/>
        </w:rPr>
        <w:t xml:space="preserve">ontexte de </w:t>
      </w:r>
      <w:r w:rsidR="00B37D60">
        <w:rPr>
          <w:sz w:val="24"/>
        </w:rPr>
        <w:t>réalisation (</w:t>
      </w:r>
      <w:r w:rsidR="00C366DE" w:rsidRPr="00C366DE">
        <w:rPr>
          <w:sz w:val="24"/>
        </w:rPr>
        <w:t xml:space="preserve">art public, exposition, </w:t>
      </w:r>
      <w:r w:rsidR="00B37D60">
        <w:rPr>
          <w:sz w:val="24"/>
        </w:rPr>
        <w:t>atelier</w:t>
      </w:r>
      <w:r w:rsidR="00154532" w:rsidRPr="00C366DE">
        <w:rPr>
          <w:sz w:val="24"/>
        </w:rPr>
        <w:t xml:space="preserve">, </w:t>
      </w:r>
      <w:r w:rsidR="00C366DE" w:rsidRPr="00C366DE">
        <w:rPr>
          <w:sz w:val="24"/>
        </w:rPr>
        <w:t>privé, etc.</w:t>
      </w:r>
      <w:r w:rsidR="00B37D60">
        <w:rPr>
          <w:sz w:val="24"/>
        </w:rPr>
        <w:t>), localisation (</w:t>
      </w:r>
      <w:r w:rsidR="00C366DE" w:rsidRPr="00C366DE">
        <w:rPr>
          <w:sz w:val="24"/>
        </w:rPr>
        <w:t>lieu d’exposition permanente, lieu privé, etc.</w:t>
      </w:r>
      <w:r w:rsidR="00B37D60">
        <w:rPr>
          <w:sz w:val="24"/>
        </w:rPr>
        <w:t>)</w:t>
      </w:r>
      <w:r w:rsidRPr="00C366DE">
        <w:rPr>
          <w:sz w:val="24"/>
        </w:rPr>
        <w:t xml:space="preserve">; </w:t>
      </w:r>
    </w:p>
    <w:p w:rsidR="005F6937" w:rsidRDefault="005F6937" w:rsidP="005F6937">
      <w:pPr>
        <w:spacing w:after="0" w:line="240" w:lineRule="auto"/>
        <w:jc w:val="both"/>
        <w:rPr>
          <w:sz w:val="24"/>
          <w:szCs w:val="24"/>
        </w:rPr>
      </w:pPr>
    </w:p>
    <w:p w:rsidR="005F6937" w:rsidRPr="005F6937" w:rsidRDefault="005F6937" w:rsidP="005F6937">
      <w:pPr>
        <w:spacing w:after="12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Modalités de mise à jour</w:t>
      </w:r>
      <w:r w:rsidRPr="0045043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(au bout d’une période de 3 ans) </w:t>
      </w:r>
    </w:p>
    <w:p w:rsidR="005F6937" w:rsidRPr="00B37D60" w:rsidRDefault="005F6937" w:rsidP="00B37D60">
      <w:pPr>
        <w:pStyle w:val="Paragraphedeliste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Compléter à nouveau le formulaire d’</w:t>
      </w:r>
      <w:r w:rsidR="00CB32E7">
        <w:rPr>
          <w:sz w:val="24"/>
          <w:szCs w:val="24"/>
        </w:rPr>
        <w:t xml:space="preserve">inscription </w:t>
      </w:r>
      <w:r w:rsidR="00CB32E7" w:rsidRPr="00CB32E7">
        <w:rPr>
          <w:sz w:val="24"/>
          <w:szCs w:val="24"/>
        </w:rPr>
        <w:t xml:space="preserve">en s’assurant de </w:t>
      </w:r>
      <w:r w:rsidR="00B37D60">
        <w:rPr>
          <w:sz w:val="24"/>
          <w:szCs w:val="24"/>
        </w:rPr>
        <w:t xml:space="preserve">mettre ses informations à jour, </w:t>
      </w:r>
      <w:r w:rsidR="00CB32E7" w:rsidRPr="00B37D60">
        <w:rPr>
          <w:sz w:val="24"/>
          <w:szCs w:val="24"/>
        </w:rPr>
        <w:t xml:space="preserve">notamment la biographie et la démarche </w:t>
      </w:r>
      <w:r w:rsidR="00B37D60">
        <w:rPr>
          <w:sz w:val="24"/>
          <w:szCs w:val="24"/>
        </w:rPr>
        <w:t>artistique</w:t>
      </w:r>
      <w:r w:rsidR="00CB32E7" w:rsidRPr="00B37D60">
        <w:rPr>
          <w:sz w:val="24"/>
          <w:szCs w:val="24"/>
        </w:rPr>
        <w:t xml:space="preserve">; </w:t>
      </w:r>
    </w:p>
    <w:p w:rsidR="005F6937" w:rsidRPr="00B37D60" w:rsidRDefault="005F6937" w:rsidP="00B37D60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Présenter au moins</w:t>
      </w:r>
      <w:r w:rsidR="00C366DE">
        <w:rPr>
          <w:sz w:val="24"/>
          <w:szCs w:val="24"/>
        </w:rPr>
        <w:t xml:space="preserve"> </w:t>
      </w:r>
      <w:r w:rsidR="00C366DE" w:rsidRPr="00C366DE">
        <w:rPr>
          <w:b/>
          <w:sz w:val="24"/>
          <w:szCs w:val="24"/>
        </w:rPr>
        <w:t>3</w:t>
      </w:r>
      <w:r w:rsidR="005167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nouvelles œuvres réalisées </w:t>
      </w:r>
      <w:r w:rsidR="00C366DE">
        <w:rPr>
          <w:sz w:val="24"/>
          <w:szCs w:val="24"/>
        </w:rPr>
        <w:t>sur une</w:t>
      </w:r>
      <w:r>
        <w:rPr>
          <w:sz w:val="24"/>
          <w:szCs w:val="24"/>
        </w:rPr>
        <w:t xml:space="preserve"> période de </w:t>
      </w:r>
      <w:r w:rsidRPr="005F6937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ans </w:t>
      </w:r>
      <w:r w:rsidRPr="00B37D60">
        <w:rPr>
          <w:sz w:val="24"/>
          <w:szCs w:val="24"/>
        </w:rPr>
        <w:t xml:space="preserve">dans un nouveau dossier visuel contenant </w:t>
      </w:r>
      <w:r w:rsidR="00C366DE" w:rsidRPr="00B37D60">
        <w:rPr>
          <w:sz w:val="24"/>
          <w:szCs w:val="24"/>
        </w:rPr>
        <w:t xml:space="preserve">au minimum </w:t>
      </w:r>
      <w:r w:rsidRPr="00B37D60">
        <w:rPr>
          <w:b/>
          <w:sz w:val="24"/>
          <w:szCs w:val="24"/>
        </w:rPr>
        <w:t>6</w:t>
      </w:r>
      <w:r w:rsidRPr="00B37D60">
        <w:rPr>
          <w:sz w:val="24"/>
          <w:szCs w:val="24"/>
        </w:rPr>
        <w:t xml:space="preserve"> images numériques. </w:t>
      </w:r>
    </w:p>
    <w:p w:rsidR="00CB32E7" w:rsidRDefault="00CB32E7" w:rsidP="00CB32E7">
      <w:pPr>
        <w:spacing w:after="0" w:line="240" w:lineRule="auto"/>
        <w:jc w:val="both"/>
        <w:rPr>
          <w:sz w:val="24"/>
          <w:szCs w:val="24"/>
        </w:rPr>
      </w:pPr>
    </w:p>
    <w:p w:rsidR="00CB32E7" w:rsidRPr="00307559" w:rsidRDefault="00CB32E7" w:rsidP="00CB32E7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Directives concernant le dossier visuel </w:t>
      </w:r>
    </w:p>
    <w:p w:rsidR="00CB32E7" w:rsidRDefault="003325F5" w:rsidP="003325F5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Les fichiers doivent être p</w:t>
      </w:r>
      <w:r w:rsidR="00B37D60">
        <w:rPr>
          <w:sz w:val="24"/>
          <w:szCs w:val="24"/>
        </w:rPr>
        <w:t>résentés en ordre chronologique</w:t>
      </w:r>
      <w:r>
        <w:rPr>
          <w:sz w:val="24"/>
          <w:szCs w:val="24"/>
        </w:rPr>
        <w:t xml:space="preserve">; </w:t>
      </w:r>
    </w:p>
    <w:p w:rsidR="003325F5" w:rsidRDefault="003325F5" w:rsidP="003325F5">
      <w:pPr>
        <w:pStyle w:val="Paragraphedeliste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 l’artiste s’inscrit aux deux groupes (2D et 3D), il doit s’assurer que chaque dossier visuel est différent et qu’il est</w:t>
      </w:r>
      <w:r w:rsidR="00B37D60">
        <w:rPr>
          <w:sz w:val="24"/>
          <w:szCs w:val="24"/>
        </w:rPr>
        <w:t xml:space="preserve"> représentatif du groupe choisi</w:t>
      </w:r>
      <w:r>
        <w:rPr>
          <w:sz w:val="24"/>
          <w:szCs w:val="24"/>
        </w:rPr>
        <w:t xml:space="preserve">; </w:t>
      </w:r>
    </w:p>
    <w:p w:rsidR="003325F5" w:rsidRDefault="003325F5" w:rsidP="003325F5">
      <w:pPr>
        <w:pStyle w:val="Paragraphedeliste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Les photos ne doivent pas inclu</w:t>
      </w:r>
      <w:r w:rsidR="00B37D60">
        <w:rPr>
          <w:sz w:val="24"/>
          <w:szCs w:val="24"/>
        </w:rPr>
        <w:t>re des œuvres d’autres artistes</w:t>
      </w:r>
      <w:r>
        <w:rPr>
          <w:sz w:val="24"/>
          <w:szCs w:val="24"/>
        </w:rPr>
        <w:t xml:space="preserve">; </w:t>
      </w:r>
    </w:p>
    <w:p w:rsidR="003325F5" w:rsidRDefault="00C366DE" w:rsidP="003325F5">
      <w:pPr>
        <w:pStyle w:val="Paragraphedeliste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Chacune des photos</w:t>
      </w:r>
      <w:r w:rsidR="003325F5">
        <w:rPr>
          <w:sz w:val="24"/>
          <w:szCs w:val="24"/>
        </w:rPr>
        <w:t xml:space="preserve"> sont d’un poids </w:t>
      </w:r>
      <w:r w:rsidR="00A01902">
        <w:rPr>
          <w:sz w:val="24"/>
          <w:szCs w:val="24"/>
        </w:rPr>
        <w:t>d’</w:t>
      </w:r>
      <w:r>
        <w:rPr>
          <w:sz w:val="24"/>
          <w:szCs w:val="24"/>
        </w:rPr>
        <w:t>au moins</w:t>
      </w:r>
      <w:r w:rsidR="00A01902">
        <w:rPr>
          <w:sz w:val="24"/>
          <w:szCs w:val="24"/>
        </w:rPr>
        <w:t xml:space="preserve"> 1</w:t>
      </w:r>
      <w:r w:rsidR="003325F5">
        <w:rPr>
          <w:sz w:val="24"/>
          <w:szCs w:val="24"/>
        </w:rPr>
        <w:t xml:space="preserve"> Mo et d’une résolution d’</w:t>
      </w:r>
      <w:r w:rsidR="002F3496">
        <w:rPr>
          <w:sz w:val="24"/>
          <w:szCs w:val="24"/>
        </w:rPr>
        <w:t>environ 128 dpi</w:t>
      </w:r>
      <w:r w:rsidR="00A01902">
        <w:rPr>
          <w:sz w:val="24"/>
          <w:szCs w:val="24"/>
        </w:rPr>
        <w:t xml:space="preserve">; </w:t>
      </w:r>
    </w:p>
    <w:p w:rsidR="000114CA" w:rsidRDefault="003325F5" w:rsidP="003462A3">
      <w:pPr>
        <w:pStyle w:val="Paragraphedeliste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Assurez-vous de varier la nature des œuvres présentées </w:t>
      </w:r>
      <w:r w:rsidR="00A01902">
        <w:rPr>
          <w:sz w:val="24"/>
          <w:szCs w:val="24"/>
        </w:rPr>
        <w:t xml:space="preserve">pour couvrir le spectre de votre pratique. </w:t>
      </w:r>
    </w:p>
    <w:p w:rsidR="00154532" w:rsidRDefault="00154532" w:rsidP="00154532">
      <w:pPr>
        <w:spacing w:after="0" w:line="240" w:lineRule="auto"/>
        <w:rPr>
          <w:sz w:val="24"/>
          <w:szCs w:val="24"/>
        </w:rPr>
      </w:pPr>
    </w:p>
    <w:p w:rsidR="00154532" w:rsidRDefault="00154532" w:rsidP="00154532">
      <w:pPr>
        <w:spacing w:after="0" w:line="240" w:lineRule="auto"/>
        <w:rPr>
          <w:sz w:val="24"/>
          <w:szCs w:val="24"/>
        </w:rPr>
      </w:pPr>
      <w:r w:rsidRPr="002F3496">
        <w:rPr>
          <w:sz w:val="24"/>
          <w:szCs w:val="24"/>
        </w:rPr>
        <w:t>À titre de référence, tel que décrit dans le formulaire d’inscription, voici les techniques et les matériaux fréquemment utilisées :</w:t>
      </w:r>
      <w:r>
        <w:rPr>
          <w:sz w:val="24"/>
          <w:szCs w:val="24"/>
        </w:rPr>
        <w:t xml:space="preserve"> </w:t>
      </w:r>
    </w:p>
    <w:p w:rsidR="00154532" w:rsidRDefault="00154532" w:rsidP="00154532">
      <w:pPr>
        <w:spacing w:after="0" w:line="240" w:lineRule="auto"/>
        <w:rPr>
          <w:sz w:val="24"/>
          <w:szCs w:val="24"/>
        </w:rPr>
      </w:pPr>
    </w:p>
    <w:p w:rsidR="00154532" w:rsidRDefault="00154532" w:rsidP="00154532">
      <w:pPr>
        <w:spacing w:after="0" w:line="240" w:lineRule="auto"/>
        <w:rPr>
          <w:sz w:val="24"/>
          <w:szCs w:val="24"/>
        </w:rPr>
      </w:pPr>
      <w:r w:rsidRPr="00154532">
        <w:rPr>
          <w:sz w:val="24"/>
          <w:szCs w:val="24"/>
          <w:u w:val="single"/>
        </w:rPr>
        <w:t>TECHNIQUES</w:t>
      </w:r>
      <w:r>
        <w:rPr>
          <w:sz w:val="24"/>
          <w:szCs w:val="24"/>
        </w:rPr>
        <w:t xml:space="preserve"> : </w:t>
      </w:r>
    </w:p>
    <w:p w:rsidR="00154532" w:rsidRDefault="00154532" w:rsidP="00154532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0" w:type="auto"/>
        <w:tblInd w:w="708" w:type="dxa"/>
        <w:tblLook w:val="04A0" w:firstRow="1" w:lastRow="0" w:firstColumn="1" w:lastColumn="0" w:noHBand="0" w:noVBand="1"/>
      </w:tblPr>
      <w:tblGrid>
        <w:gridCol w:w="5057"/>
        <w:gridCol w:w="4989"/>
      </w:tblGrid>
      <w:tr w:rsidR="00154532" w:rsidTr="00606FE5">
        <w:tc>
          <w:tcPr>
            <w:tcW w:w="5057" w:type="dxa"/>
          </w:tcPr>
          <w:p w:rsidR="00154532" w:rsidRPr="00CD5E8F" w:rsidRDefault="00154532" w:rsidP="00606FE5">
            <w:pPr>
              <w:jc w:val="both"/>
              <w:rPr>
                <w:sz w:val="20"/>
                <w:szCs w:val="20"/>
              </w:rPr>
            </w:pPr>
            <w:r w:rsidRPr="00CD5E8F">
              <w:rPr>
                <w:sz w:val="20"/>
                <w:szCs w:val="20"/>
              </w:rPr>
              <w:t>□ Dessin / Peinture</w:t>
            </w:r>
          </w:p>
        </w:tc>
        <w:tc>
          <w:tcPr>
            <w:tcW w:w="4989" w:type="dxa"/>
          </w:tcPr>
          <w:p w:rsidR="00154532" w:rsidRPr="00CD5E8F" w:rsidRDefault="00154532" w:rsidP="00606FE5">
            <w:pPr>
              <w:jc w:val="both"/>
              <w:rPr>
                <w:sz w:val="20"/>
                <w:szCs w:val="20"/>
              </w:rPr>
            </w:pPr>
            <w:r w:rsidRPr="00CD5E8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Sculpture</w:t>
            </w:r>
          </w:p>
        </w:tc>
      </w:tr>
      <w:tr w:rsidR="00154532" w:rsidTr="00606FE5">
        <w:tc>
          <w:tcPr>
            <w:tcW w:w="5057" w:type="dxa"/>
          </w:tcPr>
          <w:p w:rsidR="00154532" w:rsidRPr="00CD5E8F" w:rsidRDefault="00154532" w:rsidP="00606FE5">
            <w:pPr>
              <w:jc w:val="both"/>
              <w:rPr>
                <w:sz w:val="20"/>
                <w:szCs w:val="20"/>
              </w:rPr>
            </w:pPr>
            <w:r w:rsidRPr="00CD5E8F">
              <w:rPr>
                <w:sz w:val="20"/>
                <w:szCs w:val="20"/>
              </w:rPr>
              <w:t>□ Sérigraphie</w:t>
            </w:r>
          </w:p>
        </w:tc>
        <w:tc>
          <w:tcPr>
            <w:tcW w:w="4989" w:type="dxa"/>
          </w:tcPr>
          <w:p w:rsidR="00154532" w:rsidRPr="00CD5E8F" w:rsidRDefault="00154532" w:rsidP="00606FE5">
            <w:pPr>
              <w:jc w:val="both"/>
              <w:rPr>
                <w:sz w:val="20"/>
                <w:szCs w:val="20"/>
              </w:rPr>
            </w:pPr>
            <w:r w:rsidRPr="00CD5E8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Coulage</w:t>
            </w:r>
          </w:p>
        </w:tc>
      </w:tr>
      <w:tr w:rsidR="00154532" w:rsidTr="00606FE5">
        <w:tc>
          <w:tcPr>
            <w:tcW w:w="5057" w:type="dxa"/>
          </w:tcPr>
          <w:p w:rsidR="00154532" w:rsidRPr="00CD5E8F" w:rsidRDefault="00154532" w:rsidP="00606FE5">
            <w:pPr>
              <w:jc w:val="both"/>
              <w:rPr>
                <w:sz w:val="20"/>
                <w:szCs w:val="20"/>
              </w:rPr>
            </w:pPr>
            <w:r w:rsidRPr="00CD5E8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Photographie</w:t>
            </w:r>
          </w:p>
        </w:tc>
        <w:tc>
          <w:tcPr>
            <w:tcW w:w="4989" w:type="dxa"/>
          </w:tcPr>
          <w:p w:rsidR="00154532" w:rsidRPr="00CD5E8F" w:rsidRDefault="00154532" w:rsidP="00606FE5">
            <w:pPr>
              <w:jc w:val="both"/>
              <w:rPr>
                <w:sz w:val="20"/>
                <w:szCs w:val="20"/>
              </w:rPr>
            </w:pPr>
            <w:r w:rsidRPr="00CD5E8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Fonte</w:t>
            </w:r>
          </w:p>
        </w:tc>
      </w:tr>
      <w:tr w:rsidR="00154532" w:rsidTr="00606FE5">
        <w:tc>
          <w:tcPr>
            <w:tcW w:w="5057" w:type="dxa"/>
          </w:tcPr>
          <w:p w:rsidR="00154532" w:rsidRPr="00CD5E8F" w:rsidRDefault="00154532" w:rsidP="00606FE5">
            <w:pPr>
              <w:jc w:val="both"/>
              <w:rPr>
                <w:sz w:val="20"/>
                <w:szCs w:val="20"/>
              </w:rPr>
            </w:pPr>
            <w:r w:rsidRPr="00CD5E8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Infographie / Impression numérique </w:t>
            </w:r>
          </w:p>
        </w:tc>
        <w:tc>
          <w:tcPr>
            <w:tcW w:w="4989" w:type="dxa"/>
          </w:tcPr>
          <w:p w:rsidR="00154532" w:rsidRPr="00CD5E8F" w:rsidRDefault="00154532" w:rsidP="00606FE5">
            <w:pPr>
              <w:jc w:val="both"/>
              <w:rPr>
                <w:sz w:val="20"/>
                <w:szCs w:val="20"/>
              </w:rPr>
            </w:pPr>
            <w:r w:rsidRPr="00CD5E8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Soudure</w:t>
            </w:r>
          </w:p>
        </w:tc>
      </w:tr>
      <w:tr w:rsidR="00154532" w:rsidTr="00606FE5">
        <w:tc>
          <w:tcPr>
            <w:tcW w:w="5057" w:type="dxa"/>
          </w:tcPr>
          <w:p w:rsidR="00154532" w:rsidRPr="00CD5E8F" w:rsidRDefault="00154532" w:rsidP="00606FE5">
            <w:pPr>
              <w:jc w:val="both"/>
              <w:rPr>
                <w:sz w:val="20"/>
                <w:szCs w:val="20"/>
              </w:rPr>
            </w:pPr>
            <w:r w:rsidRPr="00CD5E8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Tissage</w:t>
            </w:r>
          </w:p>
        </w:tc>
        <w:tc>
          <w:tcPr>
            <w:tcW w:w="4989" w:type="dxa"/>
          </w:tcPr>
          <w:p w:rsidR="00154532" w:rsidRPr="00CD5E8F" w:rsidRDefault="00154532" w:rsidP="00606FE5">
            <w:pPr>
              <w:jc w:val="both"/>
              <w:rPr>
                <w:sz w:val="20"/>
                <w:szCs w:val="20"/>
              </w:rPr>
            </w:pPr>
            <w:r w:rsidRPr="00CD5E8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Maçonnerie</w:t>
            </w:r>
          </w:p>
        </w:tc>
      </w:tr>
      <w:tr w:rsidR="00154532" w:rsidTr="00606FE5">
        <w:tc>
          <w:tcPr>
            <w:tcW w:w="5057" w:type="dxa"/>
          </w:tcPr>
          <w:p w:rsidR="00154532" w:rsidRPr="00CD5E8F" w:rsidRDefault="00154532" w:rsidP="00606FE5">
            <w:pPr>
              <w:jc w:val="both"/>
              <w:rPr>
                <w:sz w:val="20"/>
                <w:szCs w:val="20"/>
              </w:rPr>
            </w:pPr>
            <w:r w:rsidRPr="00CD5E8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Gravure </w:t>
            </w:r>
          </w:p>
        </w:tc>
        <w:tc>
          <w:tcPr>
            <w:tcW w:w="4989" w:type="dxa"/>
          </w:tcPr>
          <w:p w:rsidR="00154532" w:rsidRPr="00CD5E8F" w:rsidRDefault="00154532" w:rsidP="00606FE5">
            <w:pPr>
              <w:jc w:val="both"/>
              <w:rPr>
                <w:sz w:val="20"/>
                <w:szCs w:val="20"/>
              </w:rPr>
            </w:pPr>
            <w:r w:rsidRPr="00CD5E8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Bas relief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154532" w:rsidTr="00606FE5">
        <w:tc>
          <w:tcPr>
            <w:tcW w:w="5057" w:type="dxa"/>
          </w:tcPr>
          <w:p w:rsidR="00154532" w:rsidRPr="00CD5E8F" w:rsidRDefault="00154532" w:rsidP="00606FE5">
            <w:pPr>
              <w:jc w:val="both"/>
              <w:rPr>
                <w:sz w:val="20"/>
                <w:szCs w:val="20"/>
              </w:rPr>
            </w:pPr>
            <w:r w:rsidRPr="00CD5E8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Mosaïque</w:t>
            </w:r>
          </w:p>
        </w:tc>
        <w:tc>
          <w:tcPr>
            <w:tcW w:w="4989" w:type="dxa"/>
          </w:tcPr>
          <w:p w:rsidR="00154532" w:rsidRPr="00CD5E8F" w:rsidRDefault="00154532" w:rsidP="00606FE5">
            <w:pPr>
              <w:jc w:val="both"/>
              <w:rPr>
                <w:sz w:val="20"/>
                <w:szCs w:val="20"/>
              </w:rPr>
            </w:pPr>
            <w:r w:rsidRPr="00CD5E8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Moulage</w:t>
            </w:r>
          </w:p>
        </w:tc>
      </w:tr>
      <w:tr w:rsidR="00154532" w:rsidTr="00606FE5">
        <w:tc>
          <w:tcPr>
            <w:tcW w:w="5057" w:type="dxa"/>
          </w:tcPr>
          <w:p w:rsidR="00154532" w:rsidRPr="00CD5E8F" w:rsidRDefault="00154532" w:rsidP="00606FE5">
            <w:pPr>
              <w:jc w:val="both"/>
              <w:rPr>
                <w:sz w:val="20"/>
                <w:szCs w:val="20"/>
              </w:rPr>
            </w:pPr>
            <w:r w:rsidRPr="00CD5E8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Collage / Encollage </w:t>
            </w:r>
          </w:p>
        </w:tc>
        <w:tc>
          <w:tcPr>
            <w:tcW w:w="4989" w:type="dxa"/>
          </w:tcPr>
          <w:p w:rsidR="00154532" w:rsidRPr="00CD5E8F" w:rsidRDefault="00154532" w:rsidP="00606FE5">
            <w:pPr>
              <w:jc w:val="both"/>
              <w:rPr>
                <w:sz w:val="20"/>
                <w:szCs w:val="20"/>
              </w:rPr>
            </w:pPr>
            <w:r w:rsidRPr="00CD5E8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Taille directe </w:t>
            </w:r>
          </w:p>
        </w:tc>
      </w:tr>
      <w:tr w:rsidR="00154532" w:rsidTr="00606FE5">
        <w:tc>
          <w:tcPr>
            <w:tcW w:w="5057" w:type="dxa"/>
          </w:tcPr>
          <w:p w:rsidR="00154532" w:rsidRPr="00CD5E8F" w:rsidRDefault="00154532" w:rsidP="00606FE5">
            <w:pPr>
              <w:jc w:val="both"/>
              <w:rPr>
                <w:sz w:val="20"/>
                <w:szCs w:val="20"/>
              </w:rPr>
            </w:pPr>
            <w:r w:rsidRPr="00CD5E8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Vitrail / Émail </w:t>
            </w:r>
          </w:p>
        </w:tc>
        <w:tc>
          <w:tcPr>
            <w:tcW w:w="4989" w:type="dxa"/>
          </w:tcPr>
          <w:p w:rsidR="00154532" w:rsidRPr="00CD5E8F" w:rsidRDefault="00154532" w:rsidP="00606FE5">
            <w:pPr>
              <w:jc w:val="both"/>
              <w:rPr>
                <w:sz w:val="20"/>
                <w:szCs w:val="20"/>
              </w:rPr>
            </w:pPr>
            <w:r w:rsidRPr="00CD5E8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Taille de pierres</w:t>
            </w:r>
          </w:p>
        </w:tc>
      </w:tr>
      <w:tr w:rsidR="00154532" w:rsidTr="00606FE5">
        <w:tc>
          <w:tcPr>
            <w:tcW w:w="5057" w:type="dxa"/>
          </w:tcPr>
          <w:p w:rsidR="00154532" w:rsidRPr="00CD5E8F" w:rsidRDefault="00154532" w:rsidP="00606FE5">
            <w:pPr>
              <w:jc w:val="both"/>
              <w:rPr>
                <w:sz w:val="20"/>
                <w:szCs w:val="20"/>
              </w:rPr>
            </w:pPr>
            <w:r w:rsidRPr="00CD5E8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Assemblage / Modelage </w:t>
            </w:r>
          </w:p>
        </w:tc>
        <w:tc>
          <w:tcPr>
            <w:tcW w:w="4989" w:type="dxa"/>
          </w:tcPr>
          <w:p w:rsidR="00154532" w:rsidRPr="00CD5E8F" w:rsidRDefault="00154532" w:rsidP="00606FE5">
            <w:pPr>
              <w:jc w:val="both"/>
              <w:rPr>
                <w:sz w:val="20"/>
                <w:szCs w:val="20"/>
              </w:rPr>
            </w:pPr>
            <w:r w:rsidRPr="00CD5E8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Art du feu </w:t>
            </w:r>
          </w:p>
        </w:tc>
      </w:tr>
    </w:tbl>
    <w:p w:rsidR="00154532" w:rsidRDefault="00154532" w:rsidP="00154532">
      <w:pPr>
        <w:spacing w:after="0" w:line="240" w:lineRule="auto"/>
        <w:rPr>
          <w:sz w:val="24"/>
          <w:szCs w:val="24"/>
        </w:rPr>
      </w:pPr>
    </w:p>
    <w:p w:rsidR="00E13FA7" w:rsidRDefault="00E13FA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154532" w:rsidRDefault="00154532" w:rsidP="00154532">
      <w:pPr>
        <w:spacing w:after="0" w:line="240" w:lineRule="auto"/>
        <w:rPr>
          <w:sz w:val="24"/>
          <w:szCs w:val="24"/>
        </w:rPr>
      </w:pPr>
      <w:r w:rsidRPr="00154532">
        <w:rPr>
          <w:sz w:val="24"/>
          <w:szCs w:val="24"/>
          <w:u w:val="single"/>
        </w:rPr>
        <w:lastRenderedPageBreak/>
        <w:t>MATÉRIAUX</w:t>
      </w:r>
      <w:r>
        <w:rPr>
          <w:sz w:val="24"/>
          <w:szCs w:val="24"/>
        </w:rPr>
        <w:t xml:space="preserve"> : </w:t>
      </w:r>
    </w:p>
    <w:p w:rsidR="00154532" w:rsidRDefault="00154532" w:rsidP="00154532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0" w:type="auto"/>
        <w:tblInd w:w="708" w:type="dxa"/>
        <w:tblLook w:val="04A0" w:firstRow="1" w:lastRow="0" w:firstColumn="1" w:lastColumn="0" w:noHBand="0" w:noVBand="1"/>
      </w:tblPr>
      <w:tblGrid>
        <w:gridCol w:w="5057"/>
        <w:gridCol w:w="4989"/>
      </w:tblGrid>
      <w:tr w:rsidR="00154532" w:rsidTr="00606FE5">
        <w:tc>
          <w:tcPr>
            <w:tcW w:w="5057" w:type="dxa"/>
          </w:tcPr>
          <w:p w:rsidR="00154532" w:rsidRPr="00CD5E8F" w:rsidRDefault="00154532" w:rsidP="00606FE5">
            <w:pPr>
              <w:jc w:val="both"/>
              <w:rPr>
                <w:sz w:val="20"/>
                <w:szCs w:val="20"/>
              </w:rPr>
            </w:pPr>
            <w:r w:rsidRPr="00CD5E8F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 xml:space="preserve">Papier / Carton </w:t>
            </w:r>
          </w:p>
        </w:tc>
        <w:tc>
          <w:tcPr>
            <w:tcW w:w="4989" w:type="dxa"/>
          </w:tcPr>
          <w:p w:rsidR="00154532" w:rsidRPr="00CD5E8F" w:rsidRDefault="00154532" w:rsidP="00606FE5">
            <w:pPr>
              <w:jc w:val="both"/>
              <w:rPr>
                <w:sz w:val="20"/>
                <w:szCs w:val="20"/>
              </w:rPr>
            </w:pPr>
            <w:r w:rsidRPr="00CD5E8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Fibre de verre</w:t>
            </w:r>
          </w:p>
        </w:tc>
      </w:tr>
      <w:tr w:rsidR="00154532" w:rsidTr="00606FE5">
        <w:tc>
          <w:tcPr>
            <w:tcW w:w="5057" w:type="dxa"/>
          </w:tcPr>
          <w:p w:rsidR="00154532" w:rsidRPr="00CD5E8F" w:rsidRDefault="00154532" w:rsidP="00606FE5">
            <w:pPr>
              <w:jc w:val="both"/>
              <w:rPr>
                <w:sz w:val="20"/>
                <w:szCs w:val="20"/>
              </w:rPr>
            </w:pPr>
            <w:r w:rsidRPr="00CD5E8F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Peinture</w:t>
            </w:r>
          </w:p>
        </w:tc>
        <w:tc>
          <w:tcPr>
            <w:tcW w:w="4989" w:type="dxa"/>
          </w:tcPr>
          <w:p w:rsidR="00154532" w:rsidRPr="00CD5E8F" w:rsidRDefault="00154532" w:rsidP="00606FE5">
            <w:pPr>
              <w:jc w:val="both"/>
              <w:rPr>
                <w:sz w:val="20"/>
                <w:szCs w:val="20"/>
              </w:rPr>
            </w:pPr>
            <w:r w:rsidRPr="00CD5E8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Céramique / Porcelaine </w:t>
            </w:r>
          </w:p>
        </w:tc>
      </w:tr>
      <w:tr w:rsidR="00154532" w:rsidTr="00606FE5">
        <w:tc>
          <w:tcPr>
            <w:tcW w:w="5057" w:type="dxa"/>
          </w:tcPr>
          <w:p w:rsidR="00154532" w:rsidRPr="00CD5E8F" w:rsidRDefault="00154532" w:rsidP="00606FE5">
            <w:pPr>
              <w:jc w:val="both"/>
              <w:rPr>
                <w:sz w:val="20"/>
                <w:szCs w:val="20"/>
              </w:rPr>
            </w:pPr>
            <w:r w:rsidRPr="00CD5E8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Acrylique</w:t>
            </w:r>
          </w:p>
        </w:tc>
        <w:tc>
          <w:tcPr>
            <w:tcW w:w="4989" w:type="dxa"/>
          </w:tcPr>
          <w:p w:rsidR="00154532" w:rsidRPr="00CD5E8F" w:rsidRDefault="00154532" w:rsidP="00606FE5">
            <w:pPr>
              <w:jc w:val="both"/>
              <w:rPr>
                <w:sz w:val="20"/>
                <w:szCs w:val="20"/>
              </w:rPr>
            </w:pPr>
            <w:r w:rsidRPr="00CD5E8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Aluminium</w:t>
            </w:r>
          </w:p>
        </w:tc>
      </w:tr>
      <w:tr w:rsidR="00154532" w:rsidTr="00606FE5">
        <w:tc>
          <w:tcPr>
            <w:tcW w:w="5057" w:type="dxa"/>
          </w:tcPr>
          <w:p w:rsidR="00154532" w:rsidRPr="00CD5E8F" w:rsidRDefault="00154532" w:rsidP="00606FE5">
            <w:pPr>
              <w:jc w:val="both"/>
              <w:rPr>
                <w:sz w:val="20"/>
                <w:szCs w:val="20"/>
              </w:rPr>
            </w:pPr>
            <w:r w:rsidRPr="00CD5E8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Pastel / Encre  </w:t>
            </w:r>
          </w:p>
        </w:tc>
        <w:tc>
          <w:tcPr>
            <w:tcW w:w="4989" w:type="dxa"/>
          </w:tcPr>
          <w:p w:rsidR="00154532" w:rsidRPr="00CD5E8F" w:rsidRDefault="00154532" w:rsidP="00606FE5">
            <w:pPr>
              <w:jc w:val="both"/>
              <w:rPr>
                <w:sz w:val="20"/>
                <w:szCs w:val="20"/>
              </w:rPr>
            </w:pPr>
            <w:r w:rsidRPr="00CD5E8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Cuivre / Zinc </w:t>
            </w:r>
          </w:p>
        </w:tc>
      </w:tr>
      <w:tr w:rsidR="00154532" w:rsidTr="00606FE5">
        <w:tc>
          <w:tcPr>
            <w:tcW w:w="5057" w:type="dxa"/>
          </w:tcPr>
          <w:p w:rsidR="00154532" w:rsidRPr="00CD5E8F" w:rsidRDefault="00154532" w:rsidP="00606FE5">
            <w:pPr>
              <w:jc w:val="both"/>
              <w:rPr>
                <w:sz w:val="20"/>
                <w:szCs w:val="20"/>
              </w:rPr>
            </w:pPr>
            <w:r w:rsidRPr="00CD5E8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Glaçure / Laque</w:t>
            </w:r>
          </w:p>
        </w:tc>
        <w:tc>
          <w:tcPr>
            <w:tcW w:w="4989" w:type="dxa"/>
          </w:tcPr>
          <w:p w:rsidR="00154532" w:rsidRPr="00CD5E8F" w:rsidRDefault="00154532" w:rsidP="00606FE5">
            <w:pPr>
              <w:jc w:val="both"/>
              <w:rPr>
                <w:sz w:val="20"/>
                <w:szCs w:val="20"/>
              </w:rPr>
            </w:pPr>
            <w:r w:rsidRPr="00CD5E8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Métal / Plomb / Étain </w:t>
            </w:r>
          </w:p>
        </w:tc>
      </w:tr>
      <w:tr w:rsidR="00154532" w:rsidTr="00606FE5">
        <w:tc>
          <w:tcPr>
            <w:tcW w:w="5057" w:type="dxa"/>
          </w:tcPr>
          <w:p w:rsidR="00154532" w:rsidRPr="00CD5E8F" w:rsidRDefault="00154532" w:rsidP="00606FE5">
            <w:pPr>
              <w:jc w:val="both"/>
              <w:rPr>
                <w:sz w:val="20"/>
                <w:szCs w:val="20"/>
              </w:rPr>
            </w:pPr>
            <w:r w:rsidRPr="00CD5E8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Tissus / Laine</w:t>
            </w:r>
          </w:p>
        </w:tc>
        <w:tc>
          <w:tcPr>
            <w:tcW w:w="4989" w:type="dxa"/>
          </w:tcPr>
          <w:p w:rsidR="00154532" w:rsidRPr="00CD5E8F" w:rsidRDefault="00154532" w:rsidP="00606FE5">
            <w:pPr>
              <w:jc w:val="both"/>
              <w:rPr>
                <w:sz w:val="20"/>
                <w:szCs w:val="20"/>
              </w:rPr>
            </w:pPr>
            <w:r w:rsidRPr="00CD5E8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Acier / Fer </w:t>
            </w:r>
          </w:p>
        </w:tc>
      </w:tr>
      <w:tr w:rsidR="00154532" w:rsidTr="00606FE5">
        <w:tc>
          <w:tcPr>
            <w:tcW w:w="5057" w:type="dxa"/>
          </w:tcPr>
          <w:p w:rsidR="00154532" w:rsidRPr="00CD5E8F" w:rsidRDefault="00154532" w:rsidP="00606FE5">
            <w:pPr>
              <w:jc w:val="both"/>
              <w:rPr>
                <w:sz w:val="20"/>
                <w:szCs w:val="20"/>
              </w:rPr>
            </w:pPr>
            <w:r w:rsidRPr="00CD5E8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Plastique / Vinyle</w:t>
            </w:r>
          </w:p>
        </w:tc>
        <w:tc>
          <w:tcPr>
            <w:tcW w:w="4989" w:type="dxa"/>
          </w:tcPr>
          <w:p w:rsidR="00154532" w:rsidRPr="00CD5E8F" w:rsidRDefault="00154532" w:rsidP="00606FE5">
            <w:pPr>
              <w:jc w:val="both"/>
              <w:rPr>
                <w:sz w:val="20"/>
                <w:szCs w:val="20"/>
              </w:rPr>
            </w:pPr>
            <w:r w:rsidRPr="00CD5E8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Granit / Marbre</w:t>
            </w:r>
          </w:p>
        </w:tc>
      </w:tr>
      <w:tr w:rsidR="00154532" w:rsidTr="00606FE5">
        <w:tc>
          <w:tcPr>
            <w:tcW w:w="5057" w:type="dxa"/>
          </w:tcPr>
          <w:p w:rsidR="00154532" w:rsidRPr="00CD5E8F" w:rsidRDefault="00154532" w:rsidP="00606FE5">
            <w:pPr>
              <w:jc w:val="both"/>
              <w:rPr>
                <w:sz w:val="20"/>
                <w:szCs w:val="20"/>
              </w:rPr>
            </w:pPr>
            <w:r w:rsidRPr="00CD5E8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Plexiglass </w:t>
            </w:r>
          </w:p>
        </w:tc>
        <w:tc>
          <w:tcPr>
            <w:tcW w:w="4989" w:type="dxa"/>
          </w:tcPr>
          <w:p w:rsidR="00154532" w:rsidRPr="00CD5E8F" w:rsidRDefault="00154532" w:rsidP="00606FE5">
            <w:pPr>
              <w:jc w:val="both"/>
              <w:rPr>
                <w:sz w:val="20"/>
                <w:szCs w:val="20"/>
              </w:rPr>
            </w:pPr>
            <w:r w:rsidRPr="00CD5E8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Ciment / Argile </w:t>
            </w:r>
          </w:p>
        </w:tc>
      </w:tr>
      <w:tr w:rsidR="00154532" w:rsidTr="00606FE5">
        <w:tc>
          <w:tcPr>
            <w:tcW w:w="5057" w:type="dxa"/>
          </w:tcPr>
          <w:p w:rsidR="00154532" w:rsidRPr="00CD5E8F" w:rsidRDefault="00154532" w:rsidP="00606FE5">
            <w:pPr>
              <w:jc w:val="both"/>
              <w:rPr>
                <w:sz w:val="20"/>
                <w:szCs w:val="20"/>
              </w:rPr>
            </w:pPr>
            <w:r w:rsidRPr="00CD5E8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Bois</w:t>
            </w:r>
          </w:p>
        </w:tc>
        <w:tc>
          <w:tcPr>
            <w:tcW w:w="4989" w:type="dxa"/>
          </w:tcPr>
          <w:p w:rsidR="00154532" w:rsidRPr="00CD5E8F" w:rsidRDefault="00154532" w:rsidP="00606FE5">
            <w:pPr>
              <w:jc w:val="both"/>
              <w:rPr>
                <w:sz w:val="20"/>
                <w:szCs w:val="20"/>
              </w:rPr>
            </w:pPr>
            <w:r w:rsidRPr="00CD5E8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Béton</w:t>
            </w:r>
          </w:p>
        </w:tc>
      </w:tr>
      <w:tr w:rsidR="00154532" w:rsidTr="00606FE5">
        <w:tc>
          <w:tcPr>
            <w:tcW w:w="5057" w:type="dxa"/>
          </w:tcPr>
          <w:p w:rsidR="00154532" w:rsidRPr="00CD5E8F" w:rsidRDefault="00154532" w:rsidP="00606FE5">
            <w:pPr>
              <w:jc w:val="both"/>
              <w:rPr>
                <w:sz w:val="20"/>
                <w:szCs w:val="20"/>
              </w:rPr>
            </w:pPr>
            <w:r w:rsidRPr="00CD5E8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Verre </w:t>
            </w:r>
          </w:p>
        </w:tc>
        <w:tc>
          <w:tcPr>
            <w:tcW w:w="4989" w:type="dxa"/>
          </w:tcPr>
          <w:p w:rsidR="00154532" w:rsidRPr="00CD5E8F" w:rsidRDefault="00154532" w:rsidP="00606FE5">
            <w:pPr>
              <w:jc w:val="both"/>
              <w:rPr>
                <w:sz w:val="20"/>
                <w:szCs w:val="20"/>
              </w:rPr>
            </w:pPr>
            <w:r w:rsidRPr="00CD5E8F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Pierre / Grès  </w:t>
            </w:r>
          </w:p>
        </w:tc>
      </w:tr>
    </w:tbl>
    <w:p w:rsidR="00154532" w:rsidRPr="00154532" w:rsidRDefault="00154532" w:rsidP="00154532">
      <w:pPr>
        <w:spacing w:after="0" w:line="240" w:lineRule="auto"/>
        <w:rPr>
          <w:sz w:val="24"/>
          <w:szCs w:val="24"/>
        </w:rPr>
      </w:pPr>
    </w:p>
    <w:sectPr w:rsidR="00154532" w:rsidRPr="00154532" w:rsidSect="0039479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93991"/>
    <w:multiLevelType w:val="hybridMultilevel"/>
    <w:tmpl w:val="797AAC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A75F7"/>
    <w:multiLevelType w:val="hybridMultilevel"/>
    <w:tmpl w:val="CA2EE7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51B31"/>
    <w:multiLevelType w:val="multilevel"/>
    <w:tmpl w:val="766EE6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12C475E"/>
    <w:multiLevelType w:val="hybridMultilevel"/>
    <w:tmpl w:val="6BA89A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32CC2"/>
    <w:multiLevelType w:val="multilevel"/>
    <w:tmpl w:val="5C942F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8326B4"/>
    <w:multiLevelType w:val="hybridMultilevel"/>
    <w:tmpl w:val="8EA260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72ECB"/>
    <w:multiLevelType w:val="hybridMultilevel"/>
    <w:tmpl w:val="B34A910A"/>
    <w:lvl w:ilvl="0" w:tplc="0C0C001B">
      <w:start w:val="1"/>
      <w:numFmt w:val="lowerRoman"/>
      <w:lvlText w:val="%1."/>
      <w:lvlJc w:val="right"/>
      <w:pPr>
        <w:ind w:left="1800" w:hanging="360"/>
      </w:pPr>
    </w:lvl>
    <w:lvl w:ilvl="1" w:tplc="0C0C0019" w:tentative="1">
      <w:start w:val="1"/>
      <w:numFmt w:val="lowerLetter"/>
      <w:lvlText w:val="%2."/>
      <w:lvlJc w:val="left"/>
      <w:pPr>
        <w:ind w:left="2520" w:hanging="360"/>
      </w:pPr>
    </w:lvl>
    <w:lvl w:ilvl="2" w:tplc="0C0C001B" w:tentative="1">
      <w:start w:val="1"/>
      <w:numFmt w:val="lowerRoman"/>
      <w:lvlText w:val="%3."/>
      <w:lvlJc w:val="right"/>
      <w:pPr>
        <w:ind w:left="3240" w:hanging="180"/>
      </w:pPr>
    </w:lvl>
    <w:lvl w:ilvl="3" w:tplc="0C0C000F" w:tentative="1">
      <w:start w:val="1"/>
      <w:numFmt w:val="decimal"/>
      <w:lvlText w:val="%4."/>
      <w:lvlJc w:val="left"/>
      <w:pPr>
        <w:ind w:left="3960" w:hanging="360"/>
      </w:pPr>
    </w:lvl>
    <w:lvl w:ilvl="4" w:tplc="0C0C0019" w:tentative="1">
      <w:start w:val="1"/>
      <w:numFmt w:val="lowerLetter"/>
      <w:lvlText w:val="%5."/>
      <w:lvlJc w:val="left"/>
      <w:pPr>
        <w:ind w:left="4680" w:hanging="360"/>
      </w:pPr>
    </w:lvl>
    <w:lvl w:ilvl="5" w:tplc="0C0C001B" w:tentative="1">
      <w:start w:val="1"/>
      <w:numFmt w:val="lowerRoman"/>
      <w:lvlText w:val="%6."/>
      <w:lvlJc w:val="right"/>
      <w:pPr>
        <w:ind w:left="5400" w:hanging="180"/>
      </w:pPr>
    </w:lvl>
    <w:lvl w:ilvl="6" w:tplc="0C0C000F" w:tentative="1">
      <w:start w:val="1"/>
      <w:numFmt w:val="decimal"/>
      <w:lvlText w:val="%7."/>
      <w:lvlJc w:val="left"/>
      <w:pPr>
        <w:ind w:left="6120" w:hanging="360"/>
      </w:pPr>
    </w:lvl>
    <w:lvl w:ilvl="7" w:tplc="0C0C0019" w:tentative="1">
      <w:start w:val="1"/>
      <w:numFmt w:val="lowerLetter"/>
      <w:lvlText w:val="%8."/>
      <w:lvlJc w:val="left"/>
      <w:pPr>
        <w:ind w:left="6840" w:hanging="360"/>
      </w:pPr>
    </w:lvl>
    <w:lvl w:ilvl="8" w:tplc="0C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8A81F46"/>
    <w:multiLevelType w:val="hybridMultilevel"/>
    <w:tmpl w:val="62F4BFB6"/>
    <w:lvl w:ilvl="0" w:tplc="3D845DC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D103B9"/>
    <w:multiLevelType w:val="hybridMultilevel"/>
    <w:tmpl w:val="BA0CCE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87DA8"/>
    <w:multiLevelType w:val="multilevel"/>
    <w:tmpl w:val="0C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EEF4661"/>
    <w:multiLevelType w:val="hybridMultilevel"/>
    <w:tmpl w:val="929869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94FC8"/>
    <w:multiLevelType w:val="hybridMultilevel"/>
    <w:tmpl w:val="A91AF4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66F2B"/>
    <w:multiLevelType w:val="multilevel"/>
    <w:tmpl w:val="EFBA71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12"/>
  </w:num>
  <w:num w:numId="9">
    <w:abstractNumId w:val="4"/>
  </w:num>
  <w:num w:numId="10">
    <w:abstractNumId w:val="8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93"/>
    <w:rsid w:val="000114CA"/>
    <w:rsid w:val="00091CC8"/>
    <w:rsid w:val="000E72C2"/>
    <w:rsid w:val="00106E7C"/>
    <w:rsid w:val="00115710"/>
    <w:rsid w:val="00154532"/>
    <w:rsid w:val="001621A8"/>
    <w:rsid w:val="0017693C"/>
    <w:rsid w:val="001825D2"/>
    <w:rsid w:val="00192B71"/>
    <w:rsid w:val="002625D0"/>
    <w:rsid w:val="00285B0C"/>
    <w:rsid w:val="002A773B"/>
    <w:rsid w:val="002D4E29"/>
    <w:rsid w:val="002E3E54"/>
    <w:rsid w:val="002F3496"/>
    <w:rsid w:val="00307559"/>
    <w:rsid w:val="003325F5"/>
    <w:rsid w:val="003462A3"/>
    <w:rsid w:val="00394793"/>
    <w:rsid w:val="00395814"/>
    <w:rsid w:val="00441312"/>
    <w:rsid w:val="00450437"/>
    <w:rsid w:val="005167F6"/>
    <w:rsid w:val="005D5041"/>
    <w:rsid w:val="005F6937"/>
    <w:rsid w:val="00613E61"/>
    <w:rsid w:val="006856FB"/>
    <w:rsid w:val="00767CD7"/>
    <w:rsid w:val="00811C49"/>
    <w:rsid w:val="00874338"/>
    <w:rsid w:val="00897F21"/>
    <w:rsid w:val="008C666C"/>
    <w:rsid w:val="008E7FD3"/>
    <w:rsid w:val="009034FC"/>
    <w:rsid w:val="00934E1E"/>
    <w:rsid w:val="00963BB9"/>
    <w:rsid w:val="00964866"/>
    <w:rsid w:val="009C2F4E"/>
    <w:rsid w:val="009E4F58"/>
    <w:rsid w:val="00A01902"/>
    <w:rsid w:val="00A2790C"/>
    <w:rsid w:val="00A47461"/>
    <w:rsid w:val="00A73240"/>
    <w:rsid w:val="00B31E43"/>
    <w:rsid w:val="00B37D60"/>
    <w:rsid w:val="00B534B5"/>
    <w:rsid w:val="00BB2C0B"/>
    <w:rsid w:val="00BD08E5"/>
    <w:rsid w:val="00BD379C"/>
    <w:rsid w:val="00C04333"/>
    <w:rsid w:val="00C142EC"/>
    <w:rsid w:val="00C366DE"/>
    <w:rsid w:val="00C7319E"/>
    <w:rsid w:val="00C83EFE"/>
    <w:rsid w:val="00CB32E7"/>
    <w:rsid w:val="00CE618C"/>
    <w:rsid w:val="00CF6EB4"/>
    <w:rsid w:val="00D5665E"/>
    <w:rsid w:val="00DE352B"/>
    <w:rsid w:val="00E13FA7"/>
    <w:rsid w:val="00E31FFB"/>
    <w:rsid w:val="00E43548"/>
    <w:rsid w:val="00E75722"/>
    <w:rsid w:val="00EF58CA"/>
    <w:rsid w:val="00F0419A"/>
    <w:rsid w:val="00F07075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D8CD5-B38E-4437-A08A-B11DD2B6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479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5041"/>
    <w:pPr>
      <w:ind w:left="720"/>
      <w:contextualSpacing/>
    </w:pPr>
  </w:style>
  <w:style w:type="table" w:styleId="Grilledutableau">
    <w:name w:val="Table Grid"/>
    <w:basedOn w:val="TableauNormal"/>
    <w:uiPriority w:val="59"/>
    <w:rsid w:val="009E4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992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Dumais</dc:creator>
  <cp:lastModifiedBy>Compte Microsoft</cp:lastModifiedBy>
  <cp:revision>5</cp:revision>
  <cp:lastPrinted>2018-11-12T15:34:00Z</cp:lastPrinted>
  <dcterms:created xsi:type="dcterms:W3CDTF">2021-01-08T21:01:00Z</dcterms:created>
  <dcterms:modified xsi:type="dcterms:W3CDTF">2021-01-14T18:12:00Z</dcterms:modified>
</cp:coreProperties>
</file>